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933F36">
        <w:rPr>
          <w:color w:val="000000"/>
          <w:szCs w:val="24"/>
        </w:rPr>
        <w:t>Руководителю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933F36">
        <w:rPr>
          <w:szCs w:val="24"/>
        </w:rPr>
        <w:t>ИФНС России N 27 по г. Москве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proofErr w:type="spellStart"/>
      <w:r w:rsidRPr="00933F36">
        <w:rPr>
          <w:szCs w:val="24"/>
        </w:rPr>
        <w:t>Фискалову</w:t>
      </w:r>
      <w:proofErr w:type="spellEnd"/>
      <w:r w:rsidRPr="00933F36">
        <w:rPr>
          <w:szCs w:val="24"/>
        </w:rPr>
        <w:t xml:space="preserve"> П.А.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933F36">
        <w:rPr>
          <w:szCs w:val="24"/>
        </w:rPr>
        <w:t>адрес: 117418, Москва,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933F36">
        <w:rPr>
          <w:szCs w:val="24"/>
        </w:rPr>
        <w:t>ул. Неизвестная, д. 58, корп. 1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both"/>
        <w:rPr>
          <w:szCs w:val="24"/>
        </w:rPr>
      </w:pP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933F36">
        <w:rPr>
          <w:szCs w:val="24"/>
        </w:rPr>
        <w:t>от общества с ограниченной ответственностью "Пример"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933F36">
        <w:rPr>
          <w:szCs w:val="24"/>
        </w:rPr>
        <w:t>ИНН/КПП 7727098700/772701000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</w:rPr>
      </w:pPr>
      <w:r w:rsidRPr="00933F36">
        <w:rPr>
          <w:szCs w:val="24"/>
        </w:rPr>
        <w:t>адрес: 117418, Москва, ул. Хитрых, д. 12, корп. 9</w:t>
      </w:r>
    </w:p>
    <w:p w:rsidR="00933F36" w:rsidRPr="00933F36" w:rsidRDefault="00933F36" w:rsidP="00933F36">
      <w:pPr>
        <w:autoSpaceDE w:val="0"/>
        <w:autoSpaceDN w:val="0"/>
        <w:adjustRightInd w:val="0"/>
        <w:spacing w:after="0" w:line="240" w:lineRule="auto"/>
        <w:jc w:val="right"/>
        <w:rPr>
          <w:szCs w:val="24"/>
          <w:lang w:val="en-US"/>
        </w:rPr>
      </w:pPr>
      <w:r w:rsidRPr="00933F36">
        <w:rPr>
          <w:szCs w:val="24"/>
        </w:rPr>
        <w:t>тел.: + 7 (495) 123-</w:t>
      </w:r>
      <w:r w:rsidRPr="00933F36">
        <w:rPr>
          <w:szCs w:val="24"/>
          <w:lang w:val="en-US"/>
        </w:rPr>
        <w:t>00-00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433ED" w:rsidRPr="009A1A68" w:rsidRDefault="00933F36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Исх. N 11</w:t>
      </w:r>
      <w:r w:rsidR="009433ED" w:rsidRPr="009A1A68">
        <w:rPr>
          <w:rFonts w:ascii="Times New Roman" w:hAnsi="Times New Roman" w:cs="Times New Roman"/>
          <w:sz w:val="24"/>
          <w:szCs w:val="24"/>
        </w:rPr>
        <w:t xml:space="preserve"> от 16.03.202</w:t>
      </w:r>
      <w:r w:rsidR="009A1A68" w:rsidRPr="009A1A68">
        <w:rPr>
          <w:rFonts w:ascii="Times New Roman" w:hAnsi="Times New Roman" w:cs="Times New Roman"/>
          <w:sz w:val="24"/>
          <w:szCs w:val="24"/>
        </w:rPr>
        <w:t>1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433ED" w:rsidRPr="009A1A68" w:rsidRDefault="009433ED" w:rsidP="009A1A68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Возражения на акт выездной налоговой проверки</w:t>
      </w:r>
    </w:p>
    <w:p w:rsidR="009433ED" w:rsidRPr="009A1A68" w:rsidRDefault="009433ED" w:rsidP="009A1A68">
      <w:pPr>
        <w:pStyle w:val="Con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от 05.03.2020 N 03-15/637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ИФНС России N 27 по г. Москве в период с 18 ноября 2020 г. по 14 января 2021 г. была проведена выездн</w:t>
      </w:r>
      <w:r w:rsidR="00933F36">
        <w:rPr>
          <w:rFonts w:ascii="Times New Roman" w:hAnsi="Times New Roman" w:cs="Times New Roman"/>
          <w:sz w:val="24"/>
          <w:szCs w:val="24"/>
        </w:rPr>
        <w:t>ая налоговая проверка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по вопросам правильности начисления и уплаты НДС, налога на прибыль и НДФЛ за 2018 - 2020 гг. Проверка проводилась по адресу местонахождения организации.</w:t>
      </w:r>
    </w:p>
    <w:p w:rsidR="009433ED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По результатам проверки был составлен акт от 04.03.2021</w:t>
      </w:r>
      <w:r w:rsidR="00933F36">
        <w:rPr>
          <w:rFonts w:ascii="Times New Roman" w:hAnsi="Times New Roman" w:cs="Times New Roman"/>
          <w:sz w:val="24"/>
          <w:szCs w:val="24"/>
        </w:rPr>
        <w:t xml:space="preserve"> N 03-15/637, который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получило 05.03.2021.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Сог</w:t>
      </w:r>
      <w:r w:rsidR="00933F36">
        <w:rPr>
          <w:rFonts w:ascii="Times New Roman" w:hAnsi="Times New Roman" w:cs="Times New Roman"/>
          <w:b/>
          <w:bCs/>
          <w:sz w:val="24"/>
          <w:szCs w:val="24"/>
        </w:rPr>
        <w:t>ласно указанному акту ООО "Пример</w:t>
      </w:r>
      <w:r w:rsidRPr="009A1A68">
        <w:rPr>
          <w:rFonts w:ascii="Times New Roman" w:hAnsi="Times New Roman" w:cs="Times New Roman"/>
          <w:b/>
          <w:bCs/>
          <w:sz w:val="24"/>
          <w:szCs w:val="24"/>
        </w:rPr>
        <w:t>" предлагается уплатить: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1) по НДС:</w:t>
      </w:r>
    </w:p>
    <w:p w:rsidR="0004490A" w:rsidRPr="009A1A68" w:rsidRDefault="0004490A" w:rsidP="009A1A68">
      <w:pPr>
        <w:pStyle w:val="ConsNormal"/>
        <w:numPr>
          <w:ilvl w:val="0"/>
          <w:numId w:val="2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недоимку в размере 540 000 руб.;</w:t>
      </w:r>
    </w:p>
    <w:p w:rsidR="009433ED" w:rsidRPr="009A1A68" w:rsidRDefault="009433ED" w:rsidP="009A1A6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пени - 226 975 руб. 50 коп. (по состоянию на </w:t>
      </w:r>
      <w:r w:rsidR="009A1A68" w:rsidRPr="009A1A68">
        <w:rPr>
          <w:rFonts w:ascii="Times New Roman" w:hAnsi="Times New Roman" w:cs="Times New Roman"/>
          <w:sz w:val="24"/>
          <w:szCs w:val="24"/>
        </w:rPr>
        <w:t>04.03.2021</w:t>
      </w:r>
      <w:r w:rsidRPr="009A1A68">
        <w:rPr>
          <w:rFonts w:ascii="Times New Roman" w:hAnsi="Times New Roman" w:cs="Times New Roman"/>
          <w:sz w:val="24"/>
          <w:szCs w:val="24"/>
        </w:rPr>
        <w:t>);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2) по НДФЛ:</w:t>
      </w:r>
    </w:p>
    <w:p w:rsidR="0004490A" w:rsidRPr="009A1A68" w:rsidRDefault="0004490A" w:rsidP="009A1A68">
      <w:pPr>
        <w:pStyle w:val="ConsNormal"/>
        <w:numPr>
          <w:ilvl w:val="0"/>
          <w:numId w:val="3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недоимку в размере 46 800 руб.;</w:t>
      </w:r>
    </w:p>
    <w:p w:rsidR="009433ED" w:rsidRPr="009A1A68" w:rsidRDefault="009433ED" w:rsidP="009A1A68">
      <w:pPr>
        <w:pStyle w:val="ConsNormal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пени - 17 555 руб. 07 коп. (по состоянию на </w:t>
      </w:r>
      <w:r w:rsidR="009A1A68" w:rsidRPr="009A1A68">
        <w:rPr>
          <w:rFonts w:ascii="Times New Roman" w:hAnsi="Times New Roman" w:cs="Times New Roman"/>
          <w:sz w:val="24"/>
          <w:szCs w:val="24"/>
        </w:rPr>
        <w:t>04.03.2021</w:t>
      </w:r>
      <w:r w:rsidRPr="009A1A68">
        <w:rPr>
          <w:rFonts w:ascii="Times New Roman" w:hAnsi="Times New Roman" w:cs="Times New Roman"/>
          <w:sz w:val="24"/>
          <w:szCs w:val="24"/>
        </w:rPr>
        <w:t>).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На основании п. 6 ст. 100 Н</w:t>
      </w:r>
      <w:r w:rsidR="00933F36">
        <w:rPr>
          <w:rFonts w:ascii="Times New Roman" w:hAnsi="Times New Roman" w:cs="Times New Roman"/>
          <w:sz w:val="24"/>
          <w:szCs w:val="24"/>
        </w:rPr>
        <w:t>К РФ ООО "Пример</w:t>
      </w:r>
      <w:r w:rsidR="009433ED" w:rsidRPr="009A1A68">
        <w:rPr>
          <w:rFonts w:ascii="Times New Roman" w:hAnsi="Times New Roman" w:cs="Times New Roman"/>
          <w:sz w:val="24"/>
          <w:szCs w:val="24"/>
        </w:rPr>
        <w:t>" пред</w:t>
      </w:r>
      <w:r w:rsidRPr="009A1A68">
        <w:rPr>
          <w:rFonts w:ascii="Times New Roman" w:hAnsi="Times New Roman" w:cs="Times New Roman"/>
          <w:sz w:val="24"/>
          <w:szCs w:val="24"/>
        </w:rPr>
        <w:t>ставляет свои возражения на акт выездной налоговой проверки в связи с несогласием с некоторыми изложенными в нем выводами и предложениями:</w:t>
      </w:r>
    </w:p>
    <w:p w:rsidR="00621B92" w:rsidRPr="009A1A68" w:rsidRDefault="00621B92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90A" w:rsidRPr="009A1A68" w:rsidRDefault="00640C0B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1. В части НДС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В п. </w:t>
      </w:r>
      <w:r w:rsidR="00933F36">
        <w:rPr>
          <w:rFonts w:ascii="Times New Roman" w:hAnsi="Times New Roman" w:cs="Times New Roman"/>
          <w:sz w:val="24"/>
          <w:szCs w:val="24"/>
        </w:rPr>
        <w:t>2.1 акта указано, что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неправомерно заявило к вычету НДС в размере 540 000 руб. по счету-фактуре N 568 от 25.09.2018, выставленному компанией ООО "Бета" (ИНН/КПП 7731465783/773101001).</w:t>
      </w:r>
    </w:p>
    <w:p w:rsidR="0004490A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По мнению проверяющих, вычет заявлен не</w:t>
      </w:r>
      <w:r w:rsidR="00933F36">
        <w:rPr>
          <w:rFonts w:ascii="Times New Roman" w:hAnsi="Times New Roman" w:cs="Times New Roman"/>
          <w:sz w:val="24"/>
          <w:szCs w:val="24"/>
        </w:rPr>
        <w:t>правомерно, поскольку ООО "Пример</w:t>
      </w:r>
      <w:r w:rsidRPr="009A1A68">
        <w:rPr>
          <w:rFonts w:ascii="Times New Roman" w:hAnsi="Times New Roman" w:cs="Times New Roman"/>
          <w:sz w:val="24"/>
          <w:szCs w:val="24"/>
        </w:rPr>
        <w:t xml:space="preserve">" фактически древесину (дуб) у ООО "Бета" не покупало и не оприходовало. Такие выводы сделаны проверяющими </w:t>
      </w:r>
      <w:r w:rsidR="00933F36">
        <w:rPr>
          <w:rFonts w:ascii="Times New Roman" w:hAnsi="Times New Roman" w:cs="Times New Roman"/>
          <w:sz w:val="24"/>
          <w:szCs w:val="24"/>
        </w:rPr>
        <w:t>исходя из того, что у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нет надлежаще оформленных документов, которые подтверждают оприходование материалов, а именно товарной накладной от ООО "Бета, а также приходного ордера по форме М-4.</w:t>
      </w:r>
    </w:p>
    <w:p w:rsidR="0004490A" w:rsidRPr="009A1A68" w:rsidRDefault="00933F36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"Пример</w:t>
      </w:r>
      <w:r w:rsidR="0004490A" w:rsidRPr="009A1A68">
        <w:rPr>
          <w:rFonts w:ascii="Times New Roman" w:hAnsi="Times New Roman" w:cs="Times New Roman"/>
          <w:b/>
          <w:bCs/>
          <w:sz w:val="24"/>
          <w:szCs w:val="24"/>
        </w:rPr>
        <w:t>" с таким подходом не согласно и считает его ошибочным</w:t>
      </w:r>
      <w:r w:rsidR="0004490A" w:rsidRPr="009A1A68">
        <w:rPr>
          <w:rFonts w:ascii="Times New Roman" w:hAnsi="Times New Roman" w:cs="Times New Roman"/>
          <w:sz w:val="24"/>
          <w:szCs w:val="24"/>
        </w:rPr>
        <w:t xml:space="preserve">, </w:t>
      </w:r>
      <w:r w:rsidR="0004490A" w:rsidRPr="009A1A68">
        <w:rPr>
          <w:rFonts w:ascii="Times New Roman" w:hAnsi="Times New Roman" w:cs="Times New Roman"/>
          <w:b/>
          <w:bCs/>
          <w:sz w:val="24"/>
          <w:szCs w:val="24"/>
        </w:rPr>
        <w:t>поскольку приобретение, доставка, оприходование, а также оплата материалов подтверждены.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По договору N 23 от 04.09.2018</w:t>
      </w:r>
      <w:r w:rsidR="00933F36">
        <w:rPr>
          <w:rFonts w:ascii="Times New Roman" w:hAnsi="Times New Roman" w:cs="Times New Roman"/>
          <w:sz w:val="24"/>
          <w:szCs w:val="24"/>
        </w:rPr>
        <w:t xml:space="preserve"> ООО "Бета" отгрузило ООО "Пример</w:t>
      </w:r>
      <w:r w:rsidRPr="009A1A68">
        <w:rPr>
          <w:rFonts w:ascii="Times New Roman" w:hAnsi="Times New Roman" w:cs="Times New Roman"/>
          <w:sz w:val="24"/>
          <w:szCs w:val="24"/>
        </w:rPr>
        <w:t xml:space="preserve">" партию древесины (дуб) общей стоимостью 3 540 000 руб. (в том числе НДС - 540 000 руб.). Отгрузка состоялась 25.09.2018. В этот же день ООО "Бета" выставило счет-фактуру N 568 от 25.09.2018. </w:t>
      </w:r>
      <w:r w:rsidR="00933F36">
        <w:rPr>
          <w:rFonts w:ascii="Times New Roman" w:hAnsi="Times New Roman" w:cs="Times New Roman"/>
          <w:sz w:val="24"/>
          <w:szCs w:val="24"/>
        </w:rPr>
        <w:t>Для оплаты материалов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было оформлено платежное поручение от 26.09.2018 N 259.</w:t>
      </w:r>
      <w:r w:rsidR="00933F36">
        <w:rPr>
          <w:rFonts w:ascii="Times New Roman" w:hAnsi="Times New Roman" w:cs="Times New Roman"/>
          <w:sz w:val="24"/>
          <w:szCs w:val="24"/>
        </w:rPr>
        <w:t xml:space="preserve"> Полученные материалы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оприходовало 26.09.2018.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Все вышеизложенное подтверждается следующими документами:</w:t>
      </w:r>
    </w:p>
    <w:p w:rsidR="009A1A68" w:rsidRPr="009A1A68" w:rsidRDefault="009A1A68" w:rsidP="009A1A68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lastRenderedPageBreak/>
        <w:t>догов</w:t>
      </w:r>
      <w:r w:rsidR="0031101C">
        <w:rPr>
          <w:rFonts w:ascii="Times New Roman" w:hAnsi="Times New Roman" w:cs="Times New Roman"/>
          <w:sz w:val="24"/>
          <w:szCs w:val="24"/>
        </w:rPr>
        <w:t>ором поставки N 23 от 04.09.201</w:t>
      </w:r>
      <w:r w:rsidRPr="009A1A68">
        <w:rPr>
          <w:rFonts w:ascii="Times New Roman" w:hAnsi="Times New Roman" w:cs="Times New Roman"/>
          <w:sz w:val="24"/>
          <w:szCs w:val="24"/>
        </w:rPr>
        <w:t>8 между ООО</w:t>
      </w:r>
      <w:r w:rsidR="00933F36">
        <w:rPr>
          <w:rFonts w:ascii="Times New Roman" w:hAnsi="Times New Roman" w:cs="Times New Roman"/>
          <w:sz w:val="24"/>
          <w:szCs w:val="24"/>
        </w:rPr>
        <w:t xml:space="preserve"> "Бета" (поставщик) и ООО "Пример</w:t>
      </w:r>
      <w:r w:rsidRPr="009A1A68">
        <w:rPr>
          <w:rFonts w:ascii="Times New Roman" w:hAnsi="Times New Roman" w:cs="Times New Roman"/>
          <w:sz w:val="24"/>
          <w:szCs w:val="24"/>
        </w:rPr>
        <w:t>" (покупатель);</w:t>
      </w:r>
    </w:p>
    <w:p w:rsidR="009A1A68" w:rsidRPr="009A1A68" w:rsidRDefault="009A1A68" w:rsidP="009A1A68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транспортной железнодорожной накладной N 54-01 от 25.09.2018;</w:t>
      </w:r>
    </w:p>
    <w:p w:rsidR="009A1A68" w:rsidRPr="009A1A68" w:rsidRDefault="009A1A68" w:rsidP="009A1A68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счетом-фактурой поставщика N 568 от 25.09.2018 на общую стоимость 3 540 000 руб., в том числе НДС по ставке 18% - 540 000 руб.;</w:t>
      </w:r>
    </w:p>
    <w:p w:rsidR="009A1A68" w:rsidRPr="009A1A68" w:rsidRDefault="009A1A68" w:rsidP="009A1A68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приходным ордером на получение материальных ценностей N 699-09 от 26.09.2018;</w:t>
      </w:r>
    </w:p>
    <w:p w:rsidR="009A1A68" w:rsidRPr="009A1A68" w:rsidRDefault="008C60F8" w:rsidP="009A1A68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книгой покупок ООО "Пример</w:t>
      </w:r>
      <w:r w:rsidR="009A1A68" w:rsidRPr="009A1A68">
        <w:rPr>
          <w:rFonts w:ascii="Times New Roman" w:hAnsi="Times New Roman" w:cs="Times New Roman"/>
          <w:sz w:val="24"/>
          <w:szCs w:val="24"/>
        </w:rPr>
        <w:t>" за III квартал 2018 г.;</w:t>
      </w:r>
    </w:p>
    <w:p w:rsidR="009A1A68" w:rsidRPr="009A1A68" w:rsidRDefault="009A1A68" w:rsidP="009A1A68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выпиской по счету 10-1 "Сырье и материалы" за III квартал 2018 г.;</w:t>
      </w:r>
    </w:p>
    <w:p w:rsidR="009A1A68" w:rsidRPr="009A1A68" w:rsidRDefault="009A1A68" w:rsidP="009A1A68">
      <w:pPr>
        <w:pStyle w:val="ConsNormal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платежным поручением от 26.09.2018 N 259.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Все указанные доку</w:t>
      </w:r>
      <w:r w:rsidR="008C60F8">
        <w:rPr>
          <w:rFonts w:ascii="Times New Roman" w:hAnsi="Times New Roman" w:cs="Times New Roman"/>
          <w:sz w:val="24"/>
          <w:szCs w:val="24"/>
        </w:rPr>
        <w:t>менты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представило проверяющим в ходе выездной проверки (со</w:t>
      </w:r>
      <w:r w:rsidR="008C60F8">
        <w:rPr>
          <w:rFonts w:ascii="Times New Roman" w:hAnsi="Times New Roman" w:cs="Times New Roman"/>
          <w:sz w:val="24"/>
          <w:szCs w:val="24"/>
        </w:rPr>
        <w:t>проводительное письмо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от 25.12.2020 N 430 на требование инспекции N 07-22/16644 от 21.12.2020).</w:t>
      </w:r>
    </w:p>
    <w:p w:rsidR="0004490A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В акте выездной проверки инспекция указала, что оприходование материалов документально не подтверждено, так как нет товарной накладной от ООО "Бета" и не оформлен приходный ордер по форме M-4.</w:t>
      </w: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Считаем, что данная позиция не соответствует действующему законодательству, поскольку:</w:t>
      </w:r>
    </w:p>
    <w:p w:rsidR="0004490A" w:rsidRPr="009A1A68" w:rsidRDefault="0004490A" w:rsidP="009A1A68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отсутствие товарной накладной не является основанием для отказа в вычете.</w:t>
      </w:r>
    </w:p>
    <w:p w:rsidR="0004490A" w:rsidRPr="009A1A68" w:rsidRDefault="0004490A" w:rsidP="009A1A68">
      <w:pPr>
        <w:pStyle w:val="ConsNormal"/>
        <w:ind w:left="540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Основанием для вычета НДС является правильно заполненный счет-фактура поставщика, а не товарная накладная (п. п. 1, 2, 5, 6 ст. 169, п. 1 ст. 172 НК РФ).</w:t>
      </w:r>
    </w:p>
    <w:p w:rsidR="0004490A" w:rsidRPr="009A1A68" w:rsidRDefault="008C60F8" w:rsidP="009A1A68">
      <w:pPr>
        <w:pStyle w:val="ConsNormal"/>
        <w:ind w:left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"Пример</w:t>
      </w:r>
      <w:r w:rsidR="0004490A" w:rsidRPr="009A1A68">
        <w:rPr>
          <w:rFonts w:ascii="Times New Roman" w:hAnsi="Times New Roman" w:cs="Times New Roman"/>
          <w:sz w:val="24"/>
          <w:szCs w:val="24"/>
        </w:rPr>
        <w:t>" представило инспекции счет-фактуру от ООО "Бета" N 568 от 25.09.201</w:t>
      </w:r>
      <w:r w:rsidR="009A1A68">
        <w:rPr>
          <w:rFonts w:ascii="Times New Roman" w:hAnsi="Times New Roman" w:cs="Times New Roman"/>
          <w:sz w:val="24"/>
          <w:szCs w:val="24"/>
        </w:rPr>
        <w:t>8</w:t>
      </w:r>
      <w:r w:rsidR="00640C0B" w:rsidRPr="009A1A68">
        <w:rPr>
          <w:rFonts w:ascii="Times New Roman" w:hAnsi="Times New Roman" w:cs="Times New Roman"/>
          <w:sz w:val="24"/>
          <w:szCs w:val="24"/>
        </w:rPr>
        <w:t>.</w:t>
      </w:r>
      <w:r w:rsidR="0004490A" w:rsidRPr="009A1A68">
        <w:rPr>
          <w:rFonts w:ascii="Times New Roman" w:hAnsi="Times New Roman" w:cs="Times New Roman"/>
          <w:sz w:val="24"/>
          <w:szCs w:val="24"/>
        </w:rPr>
        <w:t xml:space="preserve"> </w:t>
      </w:r>
      <w:r w:rsidR="00640C0B" w:rsidRPr="009A1A68">
        <w:rPr>
          <w:rFonts w:ascii="Times New Roman" w:hAnsi="Times New Roman" w:cs="Times New Roman"/>
          <w:sz w:val="24"/>
          <w:szCs w:val="24"/>
        </w:rPr>
        <w:t>О</w:t>
      </w:r>
      <w:r w:rsidR="0004490A" w:rsidRPr="009A1A68">
        <w:rPr>
          <w:rFonts w:ascii="Times New Roman" w:hAnsi="Times New Roman" w:cs="Times New Roman"/>
          <w:sz w:val="24"/>
          <w:szCs w:val="24"/>
        </w:rPr>
        <w:t xml:space="preserve"> том, что этот счет-фактура составлен с нарушениями, в акте не указано.</w:t>
      </w:r>
    </w:p>
    <w:p w:rsidR="0004490A" w:rsidRPr="009A1A68" w:rsidRDefault="0004490A" w:rsidP="009A1A68">
      <w:pPr>
        <w:pStyle w:val="ConsNormal"/>
        <w:ind w:left="540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В судебной практике также есть примеры, когда отказ в вычете НДС из-за отсутствия товарной накладной признавался неправомерным (см., например, Постановление Арбитражного суда Московского округа от 22.03.2017 N Ф05-2626/2017 по делу N А40-96836/2016);</w:t>
      </w:r>
    </w:p>
    <w:p w:rsidR="0004490A" w:rsidRPr="009A1A68" w:rsidRDefault="0004490A" w:rsidP="009A1A68">
      <w:pPr>
        <w:pStyle w:val="ConsNormal"/>
        <w:numPr>
          <w:ilvl w:val="0"/>
          <w:numId w:val="5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отсутствие приходного ордера по форме М-4 не означает, что материалы не оприходованы организацией.</w:t>
      </w:r>
    </w:p>
    <w:p w:rsidR="0004490A" w:rsidRPr="009A1A68" w:rsidRDefault="0004490A" w:rsidP="009A1A68">
      <w:pPr>
        <w:pStyle w:val="ConsNormal"/>
        <w:ind w:left="540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Формы первичных учетных документов из альбомов унифицированн</w:t>
      </w:r>
      <w:r w:rsidR="00640C0B" w:rsidRPr="009A1A68">
        <w:rPr>
          <w:rFonts w:ascii="Times New Roman" w:hAnsi="Times New Roman" w:cs="Times New Roman"/>
          <w:sz w:val="24"/>
          <w:szCs w:val="24"/>
        </w:rPr>
        <w:t>ых форм (в том числе форма М-4)</w:t>
      </w:r>
      <w:r w:rsidRPr="009A1A68">
        <w:rPr>
          <w:rFonts w:ascii="Times New Roman" w:hAnsi="Times New Roman" w:cs="Times New Roman"/>
          <w:sz w:val="24"/>
          <w:szCs w:val="24"/>
        </w:rPr>
        <w:t xml:space="preserve"> не обязательны к применению. Формы первичных учетных документов определяет руководитель организации сам (ч. 4 ст. 9 Федерального закона от 06.12.2011 N 402-ФЗ "О бухгалтерском учете", Информация Минфина России N ПЗ-10/2012).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Форма приходного ордера на получение материальных </w:t>
      </w:r>
      <w:r w:rsidR="008C60F8">
        <w:rPr>
          <w:rFonts w:ascii="Times New Roman" w:hAnsi="Times New Roman" w:cs="Times New Roman"/>
          <w:sz w:val="24"/>
          <w:szCs w:val="24"/>
        </w:rPr>
        <w:t>ценностей разработана ООО "Пример</w:t>
      </w:r>
      <w:r w:rsidRPr="009A1A68">
        <w:rPr>
          <w:rFonts w:ascii="Times New Roman" w:hAnsi="Times New Roman" w:cs="Times New Roman"/>
          <w:sz w:val="24"/>
          <w:szCs w:val="24"/>
        </w:rPr>
        <w:t>" с учетом требований ч. 2 ст. 9 Федерального закона от 06.12.2011 N 402-ФЗ "О бухгалтерском учете" и утверждена в его учетной политике для целей бухгалтерского учета (Приложение N 15 к учетной политике).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Копию учетной политики на 2018 г., а также копию приходного ордера на получение материальных ценностей N 699-09 от 26.09.2018 организация направила в адрес инспекции по требованию N 07-22/16644 от 21.12.2020, что подтверждается сопроводительным письмом организации к представленным документам от 25.12.2020 N 430.</w:t>
      </w:r>
    </w:p>
    <w:p w:rsidR="009A1A68" w:rsidRPr="009A1A68" w:rsidRDefault="008C60F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ООО "Пример</w:t>
      </w:r>
      <w:r w:rsidR="009A1A68" w:rsidRPr="009A1A68">
        <w:rPr>
          <w:rFonts w:ascii="Times New Roman" w:hAnsi="Times New Roman" w:cs="Times New Roman"/>
          <w:sz w:val="24"/>
          <w:szCs w:val="24"/>
        </w:rPr>
        <w:t>" оприходовало материалы в соответствии с действующим законодательством: при приемке составлен приходный ордер по</w:t>
      </w:r>
      <w:r>
        <w:rPr>
          <w:rFonts w:ascii="Times New Roman" w:hAnsi="Times New Roman" w:cs="Times New Roman"/>
          <w:sz w:val="24"/>
          <w:szCs w:val="24"/>
        </w:rPr>
        <w:t xml:space="preserve"> форме, разработанной ООО "Пример</w:t>
      </w:r>
      <w:r w:rsidR="009A1A68" w:rsidRPr="009A1A68">
        <w:rPr>
          <w:rFonts w:ascii="Times New Roman" w:hAnsi="Times New Roman" w:cs="Times New Roman"/>
          <w:sz w:val="24"/>
          <w:szCs w:val="24"/>
        </w:rPr>
        <w:t>" (ч. 1 - 4 ст. 9 Федерального закона от 06.12.2011 N 402-ФЗ "О бухгалтерском учете").</w:t>
      </w:r>
    </w:p>
    <w:p w:rsidR="0004490A" w:rsidRPr="009A1A68" w:rsidRDefault="008C60F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"Пример</w:t>
      </w:r>
      <w:r w:rsidR="009A1A68" w:rsidRPr="009A1A68">
        <w:rPr>
          <w:rFonts w:ascii="Times New Roman" w:hAnsi="Times New Roman" w:cs="Times New Roman"/>
          <w:sz w:val="24"/>
          <w:szCs w:val="24"/>
        </w:rPr>
        <w:t>" выполнило все условия для вычета:</w:t>
      </w:r>
    </w:p>
    <w:p w:rsidR="009A1A68" w:rsidRPr="009A1A68" w:rsidRDefault="009A1A68" w:rsidP="009A1A68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является плательщиком НДС (не применяет </w:t>
      </w:r>
      <w:proofErr w:type="spellStart"/>
      <w:r w:rsidRPr="009A1A68">
        <w:rPr>
          <w:rFonts w:ascii="Times New Roman" w:hAnsi="Times New Roman" w:cs="Times New Roman"/>
          <w:sz w:val="24"/>
          <w:szCs w:val="24"/>
        </w:rPr>
        <w:t>спецрежимы</w:t>
      </w:r>
      <w:proofErr w:type="spellEnd"/>
      <w:r w:rsidRPr="009A1A68">
        <w:rPr>
          <w:rFonts w:ascii="Times New Roman" w:hAnsi="Times New Roman" w:cs="Times New Roman"/>
          <w:sz w:val="24"/>
          <w:szCs w:val="24"/>
        </w:rPr>
        <w:t xml:space="preserve"> и не использует освобождение от налога);</w:t>
      </w:r>
    </w:p>
    <w:p w:rsidR="009A1A68" w:rsidRPr="009A1A68" w:rsidRDefault="009A1A68" w:rsidP="009A1A68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имеет правильно оформленный счет-фактуру поставщика ООО "Бета" N 568 от 25.09.2018;</w:t>
      </w:r>
    </w:p>
    <w:p w:rsidR="009A1A68" w:rsidRPr="009A1A68" w:rsidRDefault="009A1A68" w:rsidP="009A1A68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приняло материалы на учет, что подтверждается приходным ордером на получение материальных ценностей N 699-09 от 26.09.2018, выпиской по счету 10-1 "Сырье и материалы" за III квартал 2018 г.;</w:t>
      </w:r>
    </w:p>
    <w:p w:rsidR="009A1A68" w:rsidRPr="009A1A68" w:rsidRDefault="009A1A68" w:rsidP="009A1A68">
      <w:pPr>
        <w:pStyle w:val="ConsNormal"/>
        <w:numPr>
          <w:ilvl w:val="0"/>
          <w:numId w:val="14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использовало материалы в операциях, которые облагаются НДС. А именно изготовило мебель, которую реализовало ООО "Гамма" (ИНН 5074087509) с начислением на эту операцию НДС (договор поставки N 17 от 01.02.2019, счет-фактура от 04.02.2019 N 102, товарная накладная от 04.02.2019 N 21).</w:t>
      </w:r>
    </w:p>
    <w:p w:rsidR="0004490A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lastRenderedPageBreak/>
        <w:t>Таким образом, считаем, что инспекция нарушила положения п. 2 ст. 171, п. 1 ст. 172, п. 1 ст. 173 НК РФ, ч. 4 ст. 9 Федерального закона от 06.12.2011 N 402-ФЗ "О бухгалтерском учете" и н</w:t>
      </w:r>
      <w:r w:rsidR="008C60F8">
        <w:rPr>
          <w:rFonts w:ascii="Times New Roman" w:hAnsi="Times New Roman" w:cs="Times New Roman"/>
          <w:sz w:val="24"/>
          <w:szCs w:val="24"/>
        </w:rPr>
        <w:t>еправомерно начислила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недоимку по НДС в размере 540 000 руб. за III квартал 2018 г. и пени.</w:t>
      </w:r>
    </w:p>
    <w:p w:rsidR="00443072" w:rsidRPr="009A1A68" w:rsidRDefault="00443072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90A" w:rsidRPr="009A1A68" w:rsidRDefault="0004490A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2.</w:t>
      </w:r>
      <w:r w:rsidRPr="009A1A68">
        <w:rPr>
          <w:rFonts w:ascii="Times New Roman" w:hAnsi="Times New Roman" w:cs="Times New Roman"/>
          <w:sz w:val="24"/>
          <w:szCs w:val="24"/>
        </w:rPr>
        <w:t xml:space="preserve"> </w:t>
      </w:r>
      <w:r w:rsidR="00640C0B" w:rsidRPr="009A1A68">
        <w:rPr>
          <w:rFonts w:ascii="Times New Roman" w:hAnsi="Times New Roman" w:cs="Times New Roman"/>
          <w:b/>
          <w:bCs/>
          <w:sz w:val="24"/>
          <w:szCs w:val="24"/>
        </w:rPr>
        <w:t>В части НДФЛ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В п. </w:t>
      </w:r>
      <w:r w:rsidR="008C60F8">
        <w:rPr>
          <w:rFonts w:ascii="Times New Roman" w:hAnsi="Times New Roman" w:cs="Times New Roman"/>
          <w:sz w:val="24"/>
          <w:szCs w:val="24"/>
        </w:rPr>
        <w:t>2.2 акта указано, что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неправомерно не включило при исчислении НДФЛ в совокупный доход Абрамова Б.В. оплату за него жилого пом</w:t>
      </w:r>
      <w:r w:rsidR="008C60F8">
        <w:rPr>
          <w:rFonts w:ascii="Times New Roman" w:hAnsi="Times New Roman" w:cs="Times New Roman"/>
          <w:sz w:val="24"/>
          <w:szCs w:val="24"/>
        </w:rPr>
        <w:t>ещения, арендованного ООО "Пример</w:t>
      </w:r>
      <w:r w:rsidRPr="009A1A68">
        <w:rPr>
          <w:rFonts w:ascii="Times New Roman" w:hAnsi="Times New Roman" w:cs="Times New Roman"/>
          <w:sz w:val="24"/>
          <w:szCs w:val="24"/>
        </w:rPr>
        <w:t>", в размере 360 000 руб.</w:t>
      </w:r>
    </w:p>
    <w:p w:rsidR="0004490A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Арендная плата внесена единовременно, в полной сумме 15.01.2019. В связи с этим, по мнению инспекции, сумма неудержанного налога составила 46 800 руб.</w:t>
      </w:r>
    </w:p>
    <w:p w:rsidR="0004490A" w:rsidRPr="009A1A68" w:rsidRDefault="008C60F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ООО "Пример</w:t>
      </w:r>
      <w:r w:rsidR="0004490A" w:rsidRPr="009A1A68">
        <w:rPr>
          <w:rFonts w:ascii="Times New Roman" w:hAnsi="Times New Roman" w:cs="Times New Roman"/>
          <w:b/>
          <w:bCs/>
          <w:sz w:val="24"/>
          <w:szCs w:val="24"/>
        </w:rPr>
        <w:t>" с таким подходом не согласно и считает его ошибочным, поскольку:</w:t>
      </w:r>
    </w:p>
    <w:p w:rsidR="009A1A68" w:rsidRPr="009A1A68" w:rsidRDefault="008C60F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ООО "Пример</w:t>
      </w:r>
      <w:r w:rsidR="009A1A68" w:rsidRPr="009A1A68">
        <w:rPr>
          <w:rFonts w:ascii="Times New Roman" w:hAnsi="Times New Roman" w:cs="Times New Roman"/>
          <w:sz w:val="24"/>
          <w:szCs w:val="24"/>
        </w:rPr>
        <w:t>" как арендатор заключило договор аренды жилого помещения от 28.12.2018 N 733 (срок действия договора по 31.12.2019) с физлицом Ивановой И.И. (арендодателем).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Арендованное жилое помещение общество предоставило своему работнику - начальнику управления экономики производства Абрамову Борису Владимировичу, с которым заключен трудовой договор N 1187 от 28.12.2018.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Произведенная выплата за арендованное имущество связана с переездом иногороднего сотрудника Абрамова Б.В. из г. Владивостока в г. Москву и с исполнением им должностных обязанностей, которые предусмотрены условиями трудового договора. Эти выплаты не связаны с системой оплаты труда и произведены в интересах самого общества как работодателя. Предоставление жилья работнику предусмотрено условиями трудового договора (п. 7.3 трудового договора N 1187 от 28.12.2018).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Помимо этого оплата за наем жилого </w:t>
      </w:r>
      <w:r w:rsidR="008C60F8">
        <w:rPr>
          <w:rFonts w:ascii="Times New Roman" w:hAnsi="Times New Roman" w:cs="Times New Roman"/>
          <w:sz w:val="24"/>
          <w:szCs w:val="24"/>
        </w:rPr>
        <w:t>помещения произведена ООО "Пример</w:t>
      </w:r>
      <w:r w:rsidRPr="009A1A68">
        <w:rPr>
          <w:rFonts w:ascii="Times New Roman" w:hAnsi="Times New Roman" w:cs="Times New Roman"/>
          <w:sz w:val="24"/>
          <w:szCs w:val="24"/>
        </w:rPr>
        <w:t>" непосредственно арендодателю жилого помещения (платежное поручение N 7 от 15.01.2019). Полагаем, что это дополнительно свидетельствует о том, что денежные средства, предназначенные для оплаты найма жилья, не остались у Абрамова Б.В. в свободном распоряжении и на личные нужды не расходовались.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Считаем вывод о том, что вышеуказанная арендная плата являе</w:t>
      </w:r>
      <w:r w:rsidR="008C60F8">
        <w:rPr>
          <w:rFonts w:ascii="Times New Roman" w:hAnsi="Times New Roman" w:cs="Times New Roman"/>
          <w:sz w:val="24"/>
          <w:szCs w:val="24"/>
        </w:rPr>
        <w:t>тся доходом работника ООО "Пример</w:t>
      </w:r>
      <w:r w:rsidRPr="009A1A68">
        <w:rPr>
          <w:rFonts w:ascii="Times New Roman" w:hAnsi="Times New Roman" w:cs="Times New Roman"/>
          <w:sz w:val="24"/>
          <w:szCs w:val="24"/>
        </w:rPr>
        <w:t>", полученным в натуре, ошибочным и противоречащим положениям п. 1 ст. 211 НК РФ, согласно которому доход в натуральной форме должен быть получен налогоплательщиком от организации.</w:t>
      </w: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Правильность указанных выводов подтверждается также п. 3 Обзора практики рассмотрения судами дел, связанных с применением главы 23 Налогового кодекса Российской Федерации (утв. Президиумом Верховного Суда РФ 21.10.2015), п. 1 Письма ФНС России от 17.10.2017 N ГД-4-11/20938@, а также материалами судебной практики (Постановление Арбитражного суда Поволжского округа от 03.06.2015 N Ф06-23993/2015, Ф06-23996/2015 по делу N А72-10946/2014, Постановление Арбитражного суда Северо-Западного округа от 28.08.2014 N Ф07-6326/2014 по делу N А56-50900/2013).</w:t>
      </w:r>
    </w:p>
    <w:p w:rsidR="0004490A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Учитывая вышеизложенное, руководствуясь ст. ст. 100, 101, п. 1 ст. 123, п. 2 ст. 171, п. 1 ст. 172, п. 1 ст. 173 НК РФ,</w:t>
      </w:r>
    </w:p>
    <w:p w:rsidR="00443072" w:rsidRPr="009A1A68" w:rsidRDefault="00443072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04490A" w:rsidRPr="009A1A68" w:rsidRDefault="00640C0B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="0004490A" w:rsidRPr="009A1A68">
        <w:rPr>
          <w:rFonts w:ascii="Times New Roman" w:hAnsi="Times New Roman" w:cs="Times New Roman"/>
          <w:b/>
          <w:bCs/>
          <w:sz w:val="24"/>
          <w:szCs w:val="24"/>
        </w:rPr>
        <w:t>росим:</w:t>
      </w:r>
    </w:p>
    <w:p w:rsidR="0004490A" w:rsidRPr="009A1A68" w:rsidRDefault="0004490A" w:rsidP="009A1A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Не начислять НДС в размере 540 000 руб. за III квартал 201</w:t>
      </w:r>
      <w:r w:rsidR="009A1A68">
        <w:rPr>
          <w:rFonts w:ascii="Times New Roman" w:hAnsi="Times New Roman" w:cs="Times New Roman"/>
          <w:sz w:val="24"/>
          <w:szCs w:val="24"/>
        </w:rPr>
        <w:t>8</w:t>
      </w:r>
      <w:r w:rsidRPr="009A1A68">
        <w:rPr>
          <w:rFonts w:ascii="Times New Roman" w:hAnsi="Times New Roman" w:cs="Times New Roman"/>
          <w:sz w:val="24"/>
          <w:szCs w:val="24"/>
        </w:rPr>
        <w:t xml:space="preserve"> г. и пени за его несвоевременную уплату, а также не привлекать к ответственности (п. 2.1 акта).</w:t>
      </w:r>
    </w:p>
    <w:p w:rsidR="0004490A" w:rsidRPr="009A1A68" w:rsidRDefault="0004490A" w:rsidP="009A1A68">
      <w:pPr>
        <w:pStyle w:val="ConsNormal"/>
        <w:numPr>
          <w:ilvl w:val="0"/>
          <w:numId w:val="1"/>
        </w:numPr>
        <w:tabs>
          <w:tab w:val="clear" w:pos="540"/>
        </w:tabs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 xml:space="preserve">Не начислять НДФЛ в размере 46 800 руб. за </w:t>
      </w:r>
      <w:proofErr w:type="spellStart"/>
      <w:r w:rsidRPr="009A1A68">
        <w:rPr>
          <w:rFonts w:ascii="Times New Roman" w:hAnsi="Times New Roman" w:cs="Times New Roman"/>
          <w:sz w:val="24"/>
          <w:szCs w:val="24"/>
        </w:rPr>
        <w:t>невключение</w:t>
      </w:r>
      <w:proofErr w:type="spellEnd"/>
      <w:r w:rsidRPr="009A1A68">
        <w:rPr>
          <w:rFonts w:ascii="Times New Roman" w:hAnsi="Times New Roman" w:cs="Times New Roman"/>
          <w:sz w:val="24"/>
          <w:szCs w:val="24"/>
        </w:rPr>
        <w:t xml:space="preserve"> в доход Абрамова Б.В. оплату за него жилого помещения, арендованного обществом за 201</w:t>
      </w:r>
      <w:r w:rsidR="009A1A68">
        <w:rPr>
          <w:rFonts w:ascii="Times New Roman" w:hAnsi="Times New Roman" w:cs="Times New Roman"/>
          <w:sz w:val="24"/>
          <w:szCs w:val="24"/>
        </w:rPr>
        <w:t>9</w:t>
      </w:r>
      <w:r w:rsidRPr="009A1A68">
        <w:rPr>
          <w:rFonts w:ascii="Times New Roman" w:hAnsi="Times New Roman" w:cs="Times New Roman"/>
          <w:sz w:val="24"/>
          <w:szCs w:val="24"/>
        </w:rPr>
        <w:t xml:space="preserve"> г., а также не начислять пени на налог и не привлекать к ответственности (п. 2.2 акта).</w:t>
      </w:r>
    </w:p>
    <w:p w:rsidR="00443072" w:rsidRPr="009A1A68" w:rsidRDefault="00443072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9A1A68" w:rsidRPr="009A1A68" w:rsidRDefault="009A1A6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Приложения (копии документов):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договор поставки с ООО "Бета" N 23 от 04.09.2018 - на 7 листах;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транспортная железнодорожная накладная N 54-01 от 25.09.2018 - на 1 листе;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счет-фактура N 568 от 25.09.2018 на общую стоимость 3 540 000 руб., в том числе НДС 540 000 руб., - на 1 листе;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приходный ордер на получение материальных ценностей N 699-09 от 26.09.2018 - на 1 листе;</w:t>
      </w:r>
    </w:p>
    <w:p w:rsidR="009A1A68" w:rsidRPr="009A1A68" w:rsidRDefault="008C60F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книга покупок ООО "Пример</w:t>
      </w:r>
      <w:r w:rsidR="009A1A68" w:rsidRPr="009A1A68">
        <w:rPr>
          <w:rFonts w:ascii="Times New Roman" w:hAnsi="Times New Roman" w:cs="Times New Roman"/>
          <w:sz w:val="24"/>
          <w:szCs w:val="24"/>
        </w:rPr>
        <w:t>" за III квартал 2018 г. - на 10 листах;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выписка по счету 10-1 "Сырье и материалы" за III квартал 2018 г. - на 1 листе;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lastRenderedPageBreak/>
        <w:t>платежное поручение от 26.09.2018 N 259 - на 1 листе;</w:t>
      </w:r>
    </w:p>
    <w:p w:rsidR="009A1A68" w:rsidRPr="009A1A68" w:rsidRDefault="008C60F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учетная политика ООО "Пример</w:t>
      </w:r>
      <w:r w:rsidR="009A1A68" w:rsidRPr="009A1A68">
        <w:rPr>
          <w:rFonts w:ascii="Times New Roman" w:hAnsi="Times New Roman" w:cs="Times New Roman"/>
          <w:sz w:val="24"/>
          <w:szCs w:val="24"/>
        </w:rPr>
        <w:t>" на 2018 г. - на 35 листах;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договор поставки с ООО "Гамма" N 17 от 01.02.2019 - на 5 листах;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счет-фактура в адрес ООО "Гамма" от 04.02.2019 N 102 - на 1 листе;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товарная накладная в адрес ООО "Гамма" от 04.02.2019 N 21 - на 1 листе;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договор аренды жилого помещения от 28.12.2018 N 733 с Ивановой И.И. - на 5 листах;</w:t>
      </w:r>
    </w:p>
    <w:p w:rsidR="009A1A68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платежное поручение N 7 от 15.01.2019 - на 1 листе;</w:t>
      </w:r>
    </w:p>
    <w:p w:rsidR="009433ED" w:rsidRPr="009A1A68" w:rsidRDefault="009A1A68" w:rsidP="009A1A68">
      <w:pPr>
        <w:pStyle w:val="ConsNormal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трудовой договор N 1187 от 28.12.2018 - на 4 листах.</w:t>
      </w:r>
    </w:p>
    <w:p w:rsidR="00D739A6" w:rsidRPr="009A1A68" w:rsidRDefault="00D739A6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39A6" w:rsidRPr="009A1A68" w:rsidRDefault="00D739A6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739A6" w:rsidRPr="009A1A68" w:rsidRDefault="008C60F8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 ООО "Пример</w:t>
      </w:r>
      <w:r w:rsidR="0004490A" w:rsidRPr="009A1A68">
        <w:rPr>
          <w:rFonts w:ascii="Times New Roman" w:hAnsi="Times New Roman" w:cs="Times New Roman"/>
          <w:sz w:val="24"/>
          <w:szCs w:val="24"/>
        </w:rPr>
        <w:t xml:space="preserve">" </w:t>
      </w:r>
      <w:r w:rsidR="00933F36">
        <w:rPr>
          <w:rFonts w:ascii="Times New Roman" w:hAnsi="Times New Roman" w:cs="Times New Roman"/>
          <w:i/>
          <w:iCs/>
          <w:sz w:val="24"/>
          <w:szCs w:val="24"/>
        </w:rPr>
        <w:t>Иванов</w:t>
      </w:r>
      <w:r w:rsidR="00640C0B" w:rsidRPr="009A1A68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04490A" w:rsidRPr="009A1A68">
        <w:rPr>
          <w:rFonts w:ascii="Times New Roman" w:hAnsi="Times New Roman" w:cs="Times New Roman"/>
          <w:sz w:val="24"/>
          <w:szCs w:val="24"/>
        </w:rPr>
        <w:t>/</w:t>
      </w:r>
      <w:r w:rsidR="009433ED" w:rsidRPr="009A1A68">
        <w:rPr>
          <w:rFonts w:ascii="Times New Roman" w:hAnsi="Times New Roman" w:cs="Times New Roman"/>
          <w:sz w:val="24"/>
          <w:szCs w:val="24"/>
        </w:rPr>
        <w:t>А.А. </w:t>
      </w:r>
      <w:r w:rsidR="00933F36">
        <w:rPr>
          <w:rFonts w:ascii="Times New Roman" w:hAnsi="Times New Roman" w:cs="Times New Roman"/>
          <w:sz w:val="24"/>
          <w:szCs w:val="24"/>
        </w:rPr>
        <w:t>Иванов</w:t>
      </w:r>
      <w:r w:rsidR="00640C0B" w:rsidRPr="009A1A68">
        <w:rPr>
          <w:rFonts w:ascii="Times New Roman" w:hAnsi="Times New Roman" w:cs="Times New Roman"/>
          <w:sz w:val="24"/>
          <w:szCs w:val="24"/>
        </w:rPr>
        <w:t>/</w:t>
      </w:r>
      <w:r w:rsidR="0004490A" w:rsidRPr="009A1A68">
        <w:rPr>
          <w:rFonts w:ascii="Times New Roman" w:hAnsi="Times New Roman" w:cs="Times New Roman"/>
          <w:sz w:val="24"/>
          <w:szCs w:val="24"/>
        </w:rPr>
        <w:br/>
      </w:r>
    </w:p>
    <w:p w:rsidR="00D739A6" w:rsidRPr="009A1A68" w:rsidRDefault="00D739A6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D87A3B" w:rsidRPr="009A1A68" w:rsidRDefault="009433ED" w:rsidP="009A1A68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9A1A68">
        <w:rPr>
          <w:rFonts w:ascii="Times New Roman" w:hAnsi="Times New Roman" w:cs="Times New Roman"/>
          <w:sz w:val="24"/>
          <w:szCs w:val="24"/>
        </w:rPr>
        <w:t>16 марта 202</w:t>
      </w:r>
      <w:r w:rsidR="009A1A68">
        <w:rPr>
          <w:rFonts w:ascii="Times New Roman" w:hAnsi="Times New Roman" w:cs="Times New Roman"/>
          <w:sz w:val="24"/>
          <w:szCs w:val="24"/>
        </w:rPr>
        <w:t>1</w:t>
      </w:r>
      <w:r w:rsidRPr="009A1A68">
        <w:rPr>
          <w:rFonts w:ascii="Times New Roman" w:hAnsi="Times New Roman" w:cs="Times New Roman"/>
          <w:sz w:val="24"/>
          <w:szCs w:val="24"/>
        </w:rPr>
        <w:t xml:space="preserve"> г.</w:t>
      </w:r>
    </w:p>
    <w:sectPr w:rsidR="00D87A3B" w:rsidRPr="009A1A68" w:rsidSect="00867367">
      <w:headerReference w:type="default" r:id="rId9"/>
      <w:pgSz w:w="11906" w:h="16838"/>
      <w:pgMar w:top="567" w:right="567" w:bottom="567" w:left="567" w:header="39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2281" w:rsidRDefault="00FD2281" w:rsidP="00432B35">
      <w:pPr>
        <w:spacing w:after="0" w:line="240" w:lineRule="auto"/>
      </w:pPr>
      <w:r>
        <w:separator/>
      </w:r>
    </w:p>
  </w:endnote>
  <w:endnote w:type="continuationSeparator" w:id="0">
    <w:p w:rsidR="00FD2281" w:rsidRDefault="00FD2281" w:rsidP="0043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Times New Roman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R Cyr 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2281" w:rsidRDefault="00FD2281" w:rsidP="00432B35">
      <w:pPr>
        <w:spacing w:after="0" w:line="240" w:lineRule="auto"/>
      </w:pPr>
      <w:r>
        <w:separator/>
      </w:r>
    </w:p>
  </w:footnote>
  <w:footnote w:type="continuationSeparator" w:id="0">
    <w:p w:rsidR="00FD2281" w:rsidRDefault="00FD2281" w:rsidP="0043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3F36" w:rsidRDefault="00933F36" w:rsidP="00933F36">
    <w:pPr>
      <w:pStyle w:val="a3"/>
      <w:spacing w:line="240" w:lineRule="auto"/>
      <w:rPr>
        <w:sz w:val="14"/>
        <w:szCs w:val="14"/>
      </w:rPr>
    </w:pPr>
    <w:r>
      <w:rPr>
        <w:sz w:val="14"/>
        <w:szCs w:val="14"/>
      </w:rPr>
      <w:t>Подготовлено специалистами сайта «Время бухгалтера»</w:t>
    </w:r>
  </w:p>
  <w:p w:rsidR="00933F36" w:rsidRPr="00A72DB9" w:rsidRDefault="00933F36" w:rsidP="00933F36">
    <w:pPr>
      <w:pStyle w:val="a3"/>
      <w:spacing w:line="240" w:lineRule="auto"/>
      <w:rPr>
        <w:rFonts w:cs="Traditional Arabic"/>
        <w:sz w:val="14"/>
        <w:szCs w:val="14"/>
        <w:lang w:val="en-US"/>
      </w:rPr>
    </w:pPr>
    <w:r>
      <w:rPr>
        <w:sz w:val="14"/>
        <w:szCs w:val="14"/>
        <w:lang w:val="en-US"/>
      </w:rPr>
      <w:t>www.v2b.ru</w:t>
    </w:r>
  </w:p>
  <w:p w:rsidR="00432B35" w:rsidRDefault="00432B35" w:rsidP="00420A15">
    <w:pPr>
      <w:pStyle w:val="a3"/>
      <w:spacing w:line="240" w:lineRule="aut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1">
    <w:nsid w:val="00000002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2">
    <w:nsid w:val="0000000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)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3">
    <w:nsid w:val="00000007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/>
      </w:rPr>
    </w:lvl>
  </w:abstractNum>
  <w:abstractNum w:abstractNumId="4">
    <w:nsid w:val="0000000C"/>
    <w:multiLevelType w:val="multilevel"/>
    <w:tmpl w:val="00000000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1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2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3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4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5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6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7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  <w:lvl w:ilvl="8">
      <w:start w:val="1"/>
      <w:numFmt w:val="decimal"/>
      <w:lvlText w:val="%1."/>
      <w:lvlJc w:val="left"/>
      <w:pPr>
        <w:tabs>
          <w:tab w:val="num" w:pos="540"/>
        </w:tabs>
        <w:ind w:left="540" w:hanging="300"/>
      </w:pPr>
      <w:rPr>
        <w:rFonts w:cs="Times New Roman"/>
      </w:rPr>
    </w:lvl>
  </w:abstractNum>
  <w:abstractNum w:abstractNumId="5">
    <w:nsid w:val="0000000D"/>
    <w:multiLevelType w:val="multi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hint="default"/>
      </w:rPr>
    </w:lvl>
  </w:abstractNum>
  <w:abstractNum w:abstractNumId="6">
    <w:nsid w:val="531E743C"/>
    <w:multiLevelType w:val="hybridMultilevel"/>
    <w:tmpl w:val="CBA0498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5B8D756F"/>
    <w:multiLevelType w:val="hybridMultilevel"/>
    <w:tmpl w:val="27AC56F0"/>
    <w:lvl w:ilvl="0" w:tplc="6C6871A4">
      <w:start w:val="1"/>
      <w:numFmt w:val="decimal"/>
      <w:lvlText w:val="%1)"/>
      <w:lvlJc w:val="left"/>
      <w:pPr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C833F9"/>
    <w:multiLevelType w:val="hybridMultilevel"/>
    <w:tmpl w:val="FA5AE20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2202DCD"/>
    <w:multiLevelType w:val="hybridMultilevel"/>
    <w:tmpl w:val="B05678AE"/>
    <w:lvl w:ilvl="0" w:tplc="6C6871A4">
      <w:start w:val="1"/>
      <w:numFmt w:val="decimal"/>
      <w:lvlText w:val="%1)"/>
      <w:lvlJc w:val="left"/>
      <w:pPr>
        <w:ind w:left="732" w:hanging="372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  <w:lvlOverride w:ilvl="0">
      <w:startOverride w:val="1"/>
    </w:lvlOverride>
  </w:num>
  <w:num w:numId="2">
    <w:abstractNumId w:val="5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2"/>
    <w:lvlOverride w:ilvl="0">
      <w:startOverride w:val="1"/>
    </w:lvlOverride>
  </w:num>
  <w:num w:numId="5">
    <w:abstractNumId w:val="2"/>
    <w:lvlOverride w:ilvl="0">
      <w:startOverride w:val="1"/>
    </w:lvlOverride>
  </w:num>
  <w:num w:numId="6">
    <w:abstractNumId w:val="2"/>
    <w:lvlOverride w:ilvl="0">
      <w:startOverride w:val="1"/>
    </w:lvlOverride>
  </w:num>
  <w:num w:numId="7">
    <w:abstractNumId w:val="5"/>
    <w:lvlOverride w:ilvl="0">
      <w:startOverride w:val="1"/>
    </w:lvlOverride>
  </w:num>
  <w:num w:numId="8">
    <w:abstractNumId w:val="0"/>
  </w:num>
  <w:num w:numId="9">
    <w:abstractNumId w:val="1"/>
  </w:num>
  <w:num w:numId="10">
    <w:abstractNumId w:val="3"/>
  </w:num>
  <w:num w:numId="11">
    <w:abstractNumId w:val="6"/>
  </w:num>
  <w:num w:numId="12">
    <w:abstractNumId w:val="7"/>
  </w:num>
  <w:num w:numId="13">
    <w:abstractNumId w:val="9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6BB8"/>
    <w:rsid w:val="00024B6A"/>
    <w:rsid w:val="00037838"/>
    <w:rsid w:val="000430D7"/>
    <w:rsid w:val="0004490A"/>
    <w:rsid w:val="000529FF"/>
    <w:rsid w:val="00091D11"/>
    <w:rsid w:val="000C29A7"/>
    <w:rsid w:val="00111A54"/>
    <w:rsid w:val="00150BBB"/>
    <w:rsid w:val="001660BA"/>
    <w:rsid w:val="001A43BF"/>
    <w:rsid w:val="002364EA"/>
    <w:rsid w:val="00253566"/>
    <w:rsid w:val="0031101C"/>
    <w:rsid w:val="00420A15"/>
    <w:rsid w:val="00432B35"/>
    <w:rsid w:val="00443072"/>
    <w:rsid w:val="004E3D69"/>
    <w:rsid w:val="00556512"/>
    <w:rsid w:val="00621B92"/>
    <w:rsid w:val="00627217"/>
    <w:rsid w:val="00640C0B"/>
    <w:rsid w:val="006A1F3F"/>
    <w:rsid w:val="006B40E0"/>
    <w:rsid w:val="00721CCD"/>
    <w:rsid w:val="00721FFA"/>
    <w:rsid w:val="007665CD"/>
    <w:rsid w:val="007D0916"/>
    <w:rsid w:val="008017D9"/>
    <w:rsid w:val="00867367"/>
    <w:rsid w:val="008C60F8"/>
    <w:rsid w:val="008F59BA"/>
    <w:rsid w:val="00933F36"/>
    <w:rsid w:val="009345DE"/>
    <w:rsid w:val="009433ED"/>
    <w:rsid w:val="009A1A68"/>
    <w:rsid w:val="00A85039"/>
    <w:rsid w:val="00B710DF"/>
    <w:rsid w:val="00BC50E1"/>
    <w:rsid w:val="00C5420E"/>
    <w:rsid w:val="00D06BB8"/>
    <w:rsid w:val="00D20A66"/>
    <w:rsid w:val="00D24714"/>
    <w:rsid w:val="00D655AC"/>
    <w:rsid w:val="00D739A6"/>
    <w:rsid w:val="00D87A3B"/>
    <w:rsid w:val="00E2253B"/>
    <w:rsid w:val="00EB683E"/>
    <w:rsid w:val="00F5699B"/>
    <w:rsid w:val="00FD2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table" w:styleId="a7">
    <w:name w:val="Table Grid"/>
    <w:basedOn w:val="a1"/>
    <w:uiPriority w:val="59"/>
    <w:rsid w:val="0004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9345DE"/>
    <w:pPr>
      <w:spacing w:after="200" w:line="276" w:lineRule="auto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D06BB8"/>
    <w:pPr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styleId="a3">
    <w:name w:val="header"/>
    <w:basedOn w:val="a"/>
    <w:link w:val="a4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locked/>
    <w:rsid w:val="00432B35"/>
    <w:rPr>
      <w:rFonts w:cs="Times New Roman"/>
      <w:sz w:val="24"/>
    </w:rPr>
  </w:style>
  <w:style w:type="paragraph" w:styleId="a5">
    <w:name w:val="footer"/>
    <w:basedOn w:val="a"/>
    <w:link w:val="a6"/>
    <w:uiPriority w:val="99"/>
    <w:rsid w:val="00432B3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locked/>
    <w:rsid w:val="00432B35"/>
    <w:rPr>
      <w:rFonts w:cs="Times New Roman"/>
      <w:sz w:val="24"/>
    </w:rPr>
  </w:style>
  <w:style w:type="table" w:styleId="a7">
    <w:name w:val="Table Grid"/>
    <w:basedOn w:val="a1"/>
    <w:uiPriority w:val="59"/>
    <w:rsid w:val="000449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DA70BA-6E5E-447E-864D-8BB72F5E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1555</Words>
  <Characters>8868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КонсультантПлюс</dc:creator>
  <cp:lastModifiedBy>Сухочев Сергей</cp:lastModifiedBy>
  <cp:revision>2</cp:revision>
  <dcterms:created xsi:type="dcterms:W3CDTF">2021-06-25T13:30:00Z</dcterms:created>
  <dcterms:modified xsi:type="dcterms:W3CDTF">2021-06-25T13:30:00Z</dcterms:modified>
</cp:coreProperties>
</file>