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DF" w:rsidRPr="00A11233" w:rsidRDefault="00E024DF" w:rsidP="00E024DF">
      <w:pPr>
        <w:autoSpaceDE w:val="0"/>
        <w:autoSpaceDN w:val="0"/>
        <w:adjustRightInd w:val="0"/>
        <w:spacing w:after="0" w:line="240" w:lineRule="auto"/>
        <w:ind w:left="6521" w:hanging="425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 № 1</w:t>
      </w:r>
    </w:p>
    <w:p w:rsidR="00E024DF" w:rsidRPr="00A11233" w:rsidRDefault="00E024DF" w:rsidP="00E024DF">
      <w:pPr>
        <w:autoSpaceDE w:val="0"/>
        <w:autoSpaceDN w:val="0"/>
        <w:adjustRightInd w:val="0"/>
        <w:spacing w:after="0" w:line="240" w:lineRule="auto"/>
        <w:ind w:left="6521" w:hanging="425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приказу ООО «Весна»</w:t>
      </w:r>
    </w:p>
    <w:p w:rsidR="00E024DF" w:rsidRPr="00A11233" w:rsidRDefault="00E024DF" w:rsidP="00E024DF">
      <w:pPr>
        <w:autoSpaceDE w:val="0"/>
        <w:autoSpaceDN w:val="0"/>
        <w:adjustRightInd w:val="0"/>
        <w:spacing w:after="0" w:line="240" w:lineRule="auto"/>
        <w:ind w:left="6521" w:hanging="425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 </w:t>
      </w:r>
      <w:r w:rsidR="00072F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20.01.2026</w:t>
      </w: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 г. № </w:t>
      </w:r>
      <w:r w:rsidR="002237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01</w:t>
      </w: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r w:rsidR="00A62A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 w:rsidR="00072F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26</w:t>
      </w:r>
    </w:p>
    <w:p w:rsidR="00E024DF" w:rsidRPr="00A11233" w:rsidRDefault="00E024DF" w:rsidP="00E024DF">
      <w:pPr>
        <w:autoSpaceDE w:val="0"/>
        <w:autoSpaceDN w:val="0"/>
        <w:adjustRightInd w:val="0"/>
        <w:spacing w:after="0" w:line="240" w:lineRule="auto"/>
        <w:ind w:left="6521" w:hanging="425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024DF" w:rsidRPr="00A11233" w:rsidRDefault="00E024DF" w:rsidP="00E024DF">
      <w:pPr>
        <w:autoSpaceDE w:val="0"/>
        <w:autoSpaceDN w:val="0"/>
        <w:adjustRightInd w:val="0"/>
        <w:spacing w:after="0" w:line="240" w:lineRule="auto"/>
        <w:ind w:left="6521" w:hanging="425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УТВЕРЖДАЮ</w:t>
      </w:r>
    </w:p>
    <w:p w:rsidR="00E024DF" w:rsidRPr="00A11233" w:rsidRDefault="00E024DF" w:rsidP="00E024DF">
      <w:pPr>
        <w:autoSpaceDE w:val="0"/>
        <w:autoSpaceDN w:val="0"/>
        <w:adjustRightInd w:val="0"/>
        <w:spacing w:after="0" w:line="240" w:lineRule="auto"/>
        <w:ind w:left="6521" w:hanging="425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Генеральный директор</w:t>
      </w:r>
    </w:p>
    <w:p w:rsidR="00E024DF" w:rsidRPr="00A11233" w:rsidRDefault="00E024DF" w:rsidP="00E024DF">
      <w:pPr>
        <w:autoSpaceDE w:val="0"/>
        <w:autoSpaceDN w:val="0"/>
        <w:adjustRightInd w:val="0"/>
        <w:spacing w:after="0" w:line="240" w:lineRule="auto"/>
        <w:ind w:left="6521" w:hanging="425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ООО «Весна»</w:t>
      </w:r>
    </w:p>
    <w:p w:rsidR="00E024DF" w:rsidRPr="00A11233" w:rsidRDefault="00E024DF" w:rsidP="00E024DF">
      <w:pPr>
        <w:autoSpaceDE w:val="0"/>
        <w:autoSpaceDN w:val="0"/>
        <w:adjustRightInd w:val="0"/>
        <w:spacing w:after="0" w:line="240" w:lineRule="auto"/>
        <w:ind w:left="6521" w:hanging="425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________________Коршунов А.М.</w:t>
      </w:r>
    </w:p>
    <w:p w:rsidR="00E024DF" w:rsidRPr="00A11233" w:rsidRDefault="00E024DF" w:rsidP="00E024DF">
      <w:pPr>
        <w:autoSpaceDE w:val="0"/>
        <w:autoSpaceDN w:val="0"/>
        <w:adjustRightInd w:val="0"/>
        <w:spacing w:after="0" w:line="240" w:lineRule="auto"/>
        <w:ind w:left="6521" w:hanging="42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2237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r w:rsidR="00072F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января 2026</w:t>
      </w: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</w:t>
      </w:r>
    </w:p>
    <w:p w:rsidR="00E024DF" w:rsidRDefault="00E024DF" w:rsidP="00E0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11233" w:rsidRDefault="00E024DF" w:rsidP="00E0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E024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2AA8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E024DF" w:rsidRPr="00A62AA8" w:rsidRDefault="00E024DF" w:rsidP="00E024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2AA8">
        <w:rPr>
          <w:rFonts w:ascii="Times New Roman" w:hAnsi="Times New Roman" w:cs="Times New Roman"/>
          <w:b/>
          <w:sz w:val="32"/>
          <w:szCs w:val="32"/>
        </w:rPr>
        <w:t>о служебных командировках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ОБЩИЕ ПОЛОЖЕНИЯ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072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Положение о служебных командировках (далее - Положение) является локальным нормативным актом Общества с ограниченной ответственностью </w:t>
      </w:r>
      <w:r w:rsidR="00A62AA8">
        <w:rPr>
          <w:rFonts w:ascii="Times New Roman" w:hAnsi="Times New Roman" w:cs="Times New Roman"/>
          <w:color w:val="000000" w:themeColor="text1"/>
          <w:sz w:val="24"/>
          <w:szCs w:val="24"/>
        </w:rPr>
        <w:t>«Весна»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Общество или Работодатель), разработанным и принятым в соответствии с трудовым законодательством Российской Федерации (</w:t>
      </w:r>
      <w:hyperlink r:id="rId5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ст. 8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164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7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168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РФ, </w:t>
      </w:r>
      <w:hyperlink r:id="rId8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</w:t>
        </w:r>
      </w:hyperlink>
      <w:r w:rsidR="00072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16.04.2025 N 501 </w:t>
      </w:r>
      <w:r w:rsidR="00072FA2" w:rsidRPr="00072FA2">
        <w:rPr>
          <w:rFonts w:ascii="Times New Roman" w:hAnsi="Times New Roman" w:cs="Times New Roman"/>
          <w:color w:val="000000" w:themeColor="text1"/>
          <w:sz w:val="24"/>
          <w:szCs w:val="24"/>
        </w:rPr>
        <w:t>"Об утверждении Положения об особенностях направления работников в служебные командировки"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</w:t>
      </w:r>
      <w:hyperlink r:id="rId9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Указания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Банка России от 11.03.2014 </w:t>
      </w:r>
      <w:r w:rsidR="00A62AA8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3210-У </w:t>
      </w:r>
      <w:r w:rsidR="00A62AA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</w:t>
      </w:r>
      <w:r w:rsidR="00A62AA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1.2. Положение регулирует порядок направления работников в служебные командировки, а также определяет порядок и размеры возмещения расходов, связанных со служебными командировками.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1.3. Для целей Положения используются следующие основные понятия: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служебная командировка (далее также - командировка) - поездка работника по письменному приказу (распоряжению) Работодателя на определенный срок для выполнения служебного поручения вне места постоянной работы;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место постоянной работы (командирующая организация) - место нахождения Общества (его обособленного структурного подразделения), указанное в трудовом договоре как место работы работника;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расходы, связанные с командировкой, - расходы на проезд, наем жилого помещения, суточные и иные произведенные работником с разрешения или ведома Работодателя затраты, относящиеся к служебной командировке;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авансовый отчет - документ об израсходованных работником в связи с командировкой денежных суммах. Составляется по унифицированной </w:t>
      </w:r>
      <w:hyperlink r:id="rId10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форме N АО-1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 Постановлением Госкомстата России от 01.08.2001 N 55;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денежный аванс - денежные средства, которые выдаются работнику до дня его выезда в служебную командировку на оплату расходов, связанных с командировкой, а также суммы, предоставляемые ему при продлении срока служебной командировки.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1.4. Не признаются служебной командировкой служебные поездки работников, постоянная работа которых согласно условиям их трудового договора осуществляется в пути или имеет разъездной характер.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1.5. Положение распространяется на всех работников Общества, включая работников его обособленных структурных подразделений.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1.6. Не допускается направление в служебную командировку следующих категорий работников Общества: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беременных женщин (</w:t>
      </w:r>
      <w:hyperlink r:id="rId11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259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РФ, </w:t>
      </w:r>
      <w:hyperlink r:id="rId12" w:history="1">
        <w:proofErr w:type="spellStart"/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</w:t>
        </w:r>
        <w:proofErr w:type="spellEnd"/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. 1 п. 14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Пленума Верховного Суда РФ от 28.01.2014 N 1);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работников в возрасте до 18 лет (</w:t>
      </w:r>
      <w:hyperlink r:id="rId13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268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РФ, </w:t>
      </w:r>
      <w:hyperlink r:id="rId14" w:history="1">
        <w:proofErr w:type="spellStart"/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</w:t>
        </w:r>
        <w:proofErr w:type="spellEnd"/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. 1 п. 14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Пленума Верховного Суда РФ от 28.01.2014 N 1).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1.7. Направление в служебную командировку следующих категорий работников Общества допускается только при определенных условиях: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26"/>
      <w:bookmarkEnd w:id="0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женщин, имеющих детей в возрасте до трех лет, - если имеется их письменное согласие на командировку и такая служебная поездка не запрещена им в соответствии с медицинским заключением, выданным в установленном законом порядке (</w:t>
      </w:r>
      <w:hyperlink r:id="rId15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2 ст. 259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РФ). Гарантия, предусмотренная в </w:t>
      </w:r>
      <w:hyperlink r:id="rId16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2 ст. 259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РФ, предоставляется также работникам, имеющим детей-инвалидов, работникам, осуществляющим уход за больными членами их семей в соответствии с медицинским заключением, выданным в установленном порядке, одинокому родителю (опекуну) детей до 14 лет, другим лицам, воспитывающим детей в возрасте до 14 лет без матери, родителю ребенка в возрасте до 14 лет, если другой родитель работает вахтовым методом, работникам, имеющим трех и более детей в возрасте до 18 лет, если младшему не исполнилось 14 лет (</w:t>
      </w:r>
      <w:hyperlink r:id="rId17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2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8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3 ст. 259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9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264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РФ, </w:t>
      </w:r>
      <w:hyperlink r:id="rId20" w:history="1">
        <w:proofErr w:type="spellStart"/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</w:t>
        </w:r>
        <w:proofErr w:type="spellEnd"/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. 2 п. 14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Пленума Верховного Суда РФ от 28.01.2014 N 1);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27"/>
      <w:bookmarkEnd w:id="1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работников-инвалидов - если имеется их письменное согласие на командировку и такая служебная поездка не запрещена им в соответствии с медицинским заключением, выданным в установленном законом порядке (</w:t>
      </w:r>
      <w:hyperlink r:id="rId21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2 ст. 167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РФ);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работников, зарегистрированных в качестве кандидатов в выборный орган, - если командировка не выпадает на период проведения выборов (</w:t>
      </w:r>
      <w:hyperlink r:id="rId22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 ст. 41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12.06.2002 N 67-ФЗ "Об основных гарантиях избирательных прав и права на участие в референдуме граждан Российской Федерации");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работников в период действия ученического договора - если служебная командировка непосредственно связана с ученичеством (</w:t>
      </w:r>
      <w:hyperlink r:id="rId23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3 ст. 203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РФ).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1.8. В период нахождения в служебной командировке на работника распространяется режим рабочего времени, определенный локальными актами организации, индивидуального предпринимателя, в которую (к которому) он командирован.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1.9. Положение вступает в силу с момента его утверждения генеральным директором и действует до его отмены приказом генерального директора или до введения нового Положения о служебных командировках.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1.10. Внесение изменений в действующее Положение производится приказом генерального директора. Изменения вступают в силу с момента подписания соответствующего приказа.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ПОРЯДОК НАПРАВЛЕНИЯ РАБОТНИКОВ В СЛУЖЕБНЫЕ КОМАНДИРОВКИ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36"/>
      <w:bookmarkEnd w:id="2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2.1. В целях направления работника в служебную командировку руководитель подразделения, в котором работает командируемый работник, пишет на имя генерального директора Общества служебную записку, в которой указываются: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Ф.И.О. и должность работника;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место командирования (наименование принимающей стороны и населенный пункт);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цель командировки (содержание служебного поручения);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срок командировки.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Завизированная генеральным директором служебная записка подлежит передаче в отдел кадров центрального офиса не позднее чем за одну неделю до начала командировки.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Работник отдела кадров, являющийся в соответствии с должностной инструкцией, трудовым договором и приказом Работодателя ответственным за оформление кадровых 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документов, получив служебную записку, указанную в </w:t>
      </w:r>
      <w:hyperlink w:anchor="Par36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2.1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Положения, должен сделать следующее: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случае направления в командировку работника, относящегося к категориям лиц, перечисленным в </w:t>
      </w:r>
      <w:hyperlink w:anchor="Par26" w:history="1">
        <w:proofErr w:type="spellStart"/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</w:t>
        </w:r>
        <w:proofErr w:type="spellEnd"/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. 2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ar27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3 п. 1.7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Положения, уведомить его о том, что он вправе отказаться от командировки, и запросить его письменное согласие на направление в командировку;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подготовить проект приказа о направлении работника в командировку по </w:t>
      </w:r>
      <w:hyperlink r:id="rId24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форме N Т-9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направлении нескольких работников - по </w:t>
      </w:r>
      <w:hyperlink r:id="rId25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форме N Т-9а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), утвержденной Постановлением Госкомстата России от 05.01.2004 N 1, и передать его на подпись генеральному директору Общества;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ознакомить командируемого работника с приказом о направлении в командировку (</w:t>
      </w:r>
      <w:hyperlink r:id="rId26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форма N Т-9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hyperlink r:id="rId27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N Т-9а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) не позднее чем за четыре рабочих дня до начала командировки;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оформить привлечение командируемого работника к работе в выходной или нерабочий праздничный день в порядке, предусмотренном </w:t>
      </w:r>
      <w:hyperlink r:id="rId28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113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РФ, если день отъезда в командировку (день приезда из командировки) совпадает с выходным или нерабочим праздничным днем либо работник направляется в командировку для выполнения работы в выходной или нерабочий праздничный день;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передать копию приказа о направлении работника в командировку (</w:t>
      </w:r>
      <w:hyperlink r:id="rId29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форма N Т-9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hyperlink r:id="rId30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N Т-9а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) в секретариат и бухгалтерию не позднее чем за четыре рабочих дня до начала командировки.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ar48"/>
      <w:bookmarkEnd w:id="3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2.3. На основании копии приказа о направлении в командировку, переданной работником отдела кадров в секретариат, офис-менеджер: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бронирует гостиничные номера для проживания командированных работников;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заказывает билеты (электронные билеты) для проезда к месту командировки и обратно, организует доставку этих билетов в Общество и выдает их командируемым работникам не позднее чем за два рабочих дня до дня начала командировки.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2.4. На основании приказа о направлении в командировку бухгалтер составляет предварительную смету расходов, связанных с командировкой, и согласовывает ее с главным бухгалтером. После согласования смета передается руководителю организации на утверждение.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Кассир организации не позднее чем за два рабочих дня до дня начала командировки выдает командируемому работнику под отчет по </w:t>
      </w:r>
      <w:hyperlink r:id="rId31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расходному кассовому ордеру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денежные средства (денежный аванс) на основании заявления данного работника, которое завизировано руководителем организации, и предварительной сметы, составленной с учетом положений </w:t>
      </w:r>
      <w:hyperlink w:anchor="Par123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разд. 7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По заявлению работника, которое завизировал генеральный директор Общества, допускается выдача денежного аванса не через кассу организации, а путем перечисления денежных средств на его зарплатную банковскую карту.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r54"/>
      <w:bookmarkEnd w:id="4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По возвращении из командировки работник в течение трех рабочих дней представляет в бухгалтерию авансовый отчет (унифицированная </w:t>
      </w:r>
      <w:hyperlink r:id="rId32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форма N АО-1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утвержденная Постановлением Госкомстата России от 01.08.2001 N 55) об израсходованных в связи с командировкой суммах.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Авансовый отчет </w:t>
      </w:r>
      <w:hyperlink r:id="rId33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(форма N АО-1)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сдается в бухгалтерию с приложением следующих документов: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документа о найме жилого помещения;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документов на проезд (в том числе посадочных талонов), страхование и других документов, подтверждающих произведенные работником с разрешения или ведома работодателя расходы в связи со служебной командировкой.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 Бухгалтер после получения от работника документов, перечисленных в </w:t>
      </w:r>
      <w:hyperlink w:anchor="Par54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2.6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проверяет авансовый отчет и все приложенные к нему документы;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проверенный авансовый отчет передает на утверждение генеральному директору или уполномоченному на утверждение отчета лицу.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После утверждения авансового отчета бухгалтер производит окончательный расчет с работником по денежному авансу на командировочные расходы, полученному перед отъездом в командировку.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Остаток неиспользованного аванса работник сдает в кассу организации по </w:t>
      </w:r>
      <w:hyperlink r:id="rId34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приходному кассовому ордеру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Перерасход по авансовому отчету выдается работнику по </w:t>
      </w:r>
      <w:hyperlink r:id="rId35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расходному кассовому ордеру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кассу либо путем перечисления денежных средств на его зарплатную банковскую карту.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СРОК СЛУЖЕБНОЙ КОМАНДИРОВКИ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3.1. Срок командировки и режим выполнения работником служебного поручения в период командировки определяет руководитель подразделения, в котором работает командируемый работник, по согласованию с генеральным директором Общества. При этом учитываются объем, сложность и иные особенности служебного поручения, возможность его выполнения в пределах установленной работнику продолжительности рабочего времени с учетом графика работы той организации, куда он командируется.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3.2. В срок командировки входят время нахождения в пути (включая время вынужденной задержки в пути) и время пребывания в месте командирования (включая выходные и нерабочие праздничные дни, период нетрудоспособности командированного работника).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Днем выезда в командировку считается день отправления поезда, самолета, автобуса или другого транспортного средства из места постоянной работы командированного, а днем приезда - день прибытия указанного транспортного средства в место постоянной работы командированного. При отправлении указанного транспортного средства до 24 часов включительно днем отъезда в командировку (днем приезда из командировки) считаются текущие сутки, а с 00 часов 00 минут и позднее - последующие сутки. Если место прибытия указанного транспортного средства расположено за пределами населенного пункта, в котором находится место постоянной работы командированного, день отъезда в командировку (день приезда из командировки) определяется с учетом времени, необходимого для проезда до данного места.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Срок пребывания работника в служебной командировке указывается в служебной записке, предусмотренной </w:t>
      </w:r>
      <w:hyperlink w:anchor="Par36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2.1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Положения, а также приказе о направлении работника в командировку (</w:t>
      </w:r>
      <w:hyperlink r:id="rId36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форма N Т-9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hyperlink r:id="rId37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N Т-9а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3.4. Фактический срок пребывания работника в командировке определяется на основании предоставляемых работником по возвращении проездных документов. В случае их отсутствия подтвердить указанный срок можно документами по найму жилого помещения (проживанию в гостинице). Если же ни проездных документов, ни документов по найму жилого помещения нет, работник представляет служебную записку и (или) иные документы, которые содержат подтверждение принимающей стороной сроков прибытия (убытия) командированного работника.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Если по письменному решению генерального директора Общества к месту командирования и (или) обратно работник следовал на служебном или собственном транспорте либо транспорте, используемом по доверенности, то фактический срок пребывания в месте командирования необходимо указать в служебной записке. Такая записка представляется работником работодателю по прибытии из командировки одновременно с документами, подтверждающими использование соответствующего транспорта для проезда (путевым листом, счетами, квитанциями, кассовыми чеками и другими документами, которые подтверждают маршрут следования транспорта).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3.5. Вопрос о явке работника на работу в день выезда в командировку и в день приезда из нее решается по договоренности с работодателем.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3.6. В течение срока командировки (включая день отъезда, день приезда и время нахождения в пути) за работником сохраняются место работы (должность) и средний заработок за все дни командировки по графику его работы в Обществе.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ПРОДЛЕНИЕ СРОКА СЛУЖЕБНОЙ КОМАНДИРОВКИ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ar77"/>
      <w:bookmarkEnd w:id="5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4.1. В случае производственной необходимости в целях выполнения служебного поручения срок служебной командировки может быть продлен по распоряжению генерального директора Общества.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Для этого руководитель структурного подразделения, в котором работает командированный работник, пишет на имя генерального директора Общества служебную записку о необходимости продления срока служебной командировки, указывая: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Ф.И.О. и должность командированного работника;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место командирования (наименование принимающей стороны и населенный пункт);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основание служебной командировки (реквизиты приказа о командировке);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причину продления служебной командировки;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срок, на который необходимо продлить командировку.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Завизированная генеральным директором Общества служебная записка подлежит оперативной передаче в отдел кадров центрального офиса.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4.2. Работник отдела кадров, который в соответствии с должностной инструкцией, трудовым договором является ответственным за оформление кадровых документов, в целях продления служебной командировки должен сделать следующее: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случае если командированный работник относится к одной из категорий лиц, перечисленных в </w:t>
      </w:r>
      <w:hyperlink w:anchor="Par26" w:history="1">
        <w:proofErr w:type="spellStart"/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</w:t>
        </w:r>
        <w:proofErr w:type="spellEnd"/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. 2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ar27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3 п. 1.7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Положения, запросить его согласие на продление командировки;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основании завизированной генеральным директором Общества служебной записки, указанной в </w:t>
      </w:r>
      <w:hyperlink w:anchor="Par77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4.1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Положения, подготовить проект приказа о продлении срока командировки и передать его на подпись генеральному директору Общества;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ознакомить командированного работника при помощи факсимильной связи или по электронной почте с подписанным приказом о продлении срока командировки и передать копию этого приказа в бухгалтерию.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Если при продлении срока командировки работнику потребуются денежные средства для оплаты проезда (при невозможности обменять купленный ранее билет) и найма (продления найма) жилого помещения, бухгалтер должен перевести работнику денежный аванс на основании приказа о продлении срока командировки и заявления работника о необходимости денежного перевода для оплаты указанных расходов. Заявление работника должно быть завизировано руководителем организации. Оно может быть направлено по факсу, электронной почте. Размер денежного аванса в этом случае определяется в соответствии с </w:t>
      </w:r>
      <w:hyperlink w:anchor="Par123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разд. 7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Денежный аванс переводится на зарплатную банковскую карту работника или почтовым переводом.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ОТЗЫВ РАБОТНИКА ИЗ СЛУЖЕБНОЙ КОМАНДИРОВКИ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ar94"/>
      <w:bookmarkEnd w:id="6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5.1. В случае производственной необходимости работник может быть отозван из служебной командировки по распоряжению генерального директора Общества.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Для этого руководитель структурного подразделения, в котором работает командированный работник, пишет на имя генерального директора Общества служебную записку о необходимости отзыва работника из служебной командировки, указывая: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Ф.И.О. и должность командированного работника;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место командирования (наименование принимающей стороны и населенный пункт);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основание служебной командировки (реквизиты приказа о командировке);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причину отзыва из служебной командировки;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дату, с которой необходимо отозвать работника из служебной командировки.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Завизированная генеральным директором Общества служебная записка подлежит оперативной передаче в отдел кадров центрального офиса.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5.2. Работник отдела кадров, который в соответствии с должностной инструкцией, трудовым договором является ответственным за оформление кадровых документов, в целях отзыва работника из служебной командировки должен сделать следующее: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основании завизированной генеральным директором Общества служебной записки, указанной в </w:t>
      </w:r>
      <w:hyperlink w:anchor="Par94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5.1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Положения, подготовить проект приказа об отзыве работника из командировки и передать его на подпись генеральному директору Общества;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ознакомить командированного работника с подписанным приказом об отзыве из командировки при помощи факсимильной связи или электронной почты. Передать копию этого приказа в бухгалтерию.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Если в случае отзыва из служебной командировки работнику потребуются оплатить проезд (при невозможности обменять купленный ранее билет), ему должен быть переведен денежный аванс на основании приказа об отзыве из командировки и заявления работника о необходимости денежного перевода для оплаты проезда. Такое заявление должно быть завизировано генеральным директором Общества. Размер денежного аванса определяется в соответствии с </w:t>
      </w:r>
      <w:hyperlink w:anchor="Par123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разд. 7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Денежный аванс переводится на зарплатную банковскую карту работника или почтовым переводом.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ГАРАНТИИ РАБОТНИКУ ПРИ НАПРАВЛЕНИИ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СЛУЖЕБНУЮ КОМАНДИРОВКУ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При направлении в служебную командировку работнику предоставляются гарантии, предусмотренные Трудовым </w:t>
      </w:r>
      <w:hyperlink r:id="rId38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и </w:t>
      </w:r>
      <w:hyperlink r:id="rId39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Положением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особенностях направления работников в служебные командировки, утвержденным Пос</w:t>
      </w:r>
      <w:r w:rsidR="00072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тановлением Правительства РФ </w:t>
      </w:r>
      <w:bookmarkStart w:id="7" w:name="_GoBack"/>
      <w:bookmarkEnd w:id="7"/>
      <w:r w:rsidR="00072FA2" w:rsidRPr="00072FA2">
        <w:rPr>
          <w:rFonts w:ascii="Times New Roman" w:hAnsi="Times New Roman" w:cs="Times New Roman"/>
          <w:color w:val="000000" w:themeColor="text1"/>
          <w:sz w:val="24"/>
          <w:szCs w:val="24"/>
        </w:rPr>
        <w:t>от 16.04.2025 N 501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Ему гарантируются сохранение места работы (должности) и среднего заработка, а также возмещение расходов, связанных со служебной командировкой. Указанные расходы возмещаются в порядке и размерах, установленных </w:t>
      </w:r>
      <w:hyperlink w:anchor="Par123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разд. 7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6.2. В случае временной нетрудоспособности во время командировки работнику при представлении им листка нетрудоспособности: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возмещаются расходы по найму жилого помещения (кроме случаев нахождения работника на стационарном лечении);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выплачиваются суточные за все время, пока работник по состоянию здоровья не имел возможности приступить к выполнению служебного поручения или вернуться к месту постоянного жительства;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выплачивается пособие по временной нетрудоспособности.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6.3. В случаях производственной необходимости командированный работник может быть привлечен Работодателем к выполнению служебного поручения: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 пределами установленной продолжительности его рабочего времени в порядке, определенном </w:t>
      </w:r>
      <w:hyperlink r:id="rId40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99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 (исключение - командированные работники, которым в соответствии с условиями их трудовых договоров установлен ненормированный рабочий день);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ночное время в порядке, установленном </w:t>
      </w:r>
      <w:hyperlink r:id="rId41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96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выходные и нерабочие праздничные в порядке, установленном </w:t>
      </w:r>
      <w:hyperlink r:id="rId42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113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Привлечение командированного работника к работе за пределами установленной продолжительности его рабочего времени, а также в ночное время, в выходные и праздничные дни оформляется отдельным приказом Работодателя. Работодатель ведет учет продолжительности такой работы.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Труд командированного работника, привлеченного к выполнению служебного поручения за пределами установленной продолжительности его рабочего времени, оплачивается по правилам </w:t>
      </w:r>
      <w:hyperlink r:id="rId43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152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РФ, а в случае привлечения к работе в ночное время и выходные и нерабочие праздничные дни - по правилам </w:t>
      </w:r>
      <w:hyperlink r:id="rId44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ст. 154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45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153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 соответственно.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ar123"/>
      <w:bookmarkEnd w:id="8"/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РАЗМЕРЫ И ПОРЯДОК ВОЗМЕЩЕНИЯ РАБОТНИКУ РАСХОДОВ,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СВЯЗАННЫХ СО СЛУЖЕБНЫМИ КОМАНДИРОВКАМИ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ar126"/>
      <w:bookmarkEnd w:id="9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7.1. При направлении в командировку (в том числе при ее продлении) работнику возмещаются следующие расходы (</w:t>
      </w:r>
      <w:hyperlink r:id="rId46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168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РФ):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расходы на проезд;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расходы на наем жилого помещения (кроме случаев направления работника в однодневную служебную командировку, предоставления бесплатного жилого помещения);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дополнительные расходы, связанные с проживанием вне постоянного места жительства (суточные) (кроме случаев, когда работник направлен в однодневную служебную командировку или имеет возможность ежедневно возвращаться к месту постоянного жительства);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иные расходы, произведенные работником с разрешения или ведома работодателя.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7.2. Возмещение расходов, перечисленных в </w:t>
      </w:r>
      <w:hyperlink w:anchor="Par126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7.1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Положения, производится на основании представленных работником в бухгалтерию документов: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авансового отчета </w:t>
      </w:r>
      <w:hyperlink r:id="rId47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(форма N АО-1)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; бланк формы работник может получить в бухгалтерии);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документов, подтверждающих расходы, связанные со служебной командировкой.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Par134"/>
      <w:bookmarkEnd w:id="10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7.3. Расходы на проезд к месту командировки и обратно к месту постоянной работы, а также на проезд из одного населенного пункта в другой при направлении работника в несколько организаций, расположенных в разных населенных пунктах, возмещаются в размере его фактических расходов (включая расходы по оплате услуг за оформление проездных документов, предоставление в поездах постельных принадлежностей), подтвержденных проездными документами, но не выше стоимости проезда (если иное не установлено приказом генерального директора Общества):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железнодорожным транспортом - в вагоне повышенной комфортности, отнесенном к вагонам экономического класса (купейный вагон), с четырехместными купе категории "К" или в вагоне категории "С" с местами для сидения;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воздушным транспортом - в салоне экономического класса;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автомобильным транспортом - в транспорте общего пользования.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Командированному работнику оплачиваются расходы на такси в том случае, если необходимость такого проезда связана со служебной командировкой. Возмещение производится в размере фактических расходов.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Командированному работнику также оплачиваются расходы на проезд транспортом общего пользования (в том числе такси) к станции (вокзалу), пристани, аэропорту, если они находятся за чертой населенного пункта. Возмещение производится в сумме фактических расходов.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Расходы на проезд не возмещаются работнику, если они были произведены офис-менеджером при покупке проездных документов в соответствии с </w:t>
      </w:r>
      <w:hyperlink w:anchor="Par48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2.3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7.4. В исключительных случаях (например, при отсутствии билетов для проезда транспортом и необходимости срочного выезда в командировку или возвращения из нее) по согласованию с генеральным директором Общества могут быть приобретены проездные билеты более высокой категории, чем это установлено в </w:t>
      </w:r>
      <w:hyperlink w:anchor="Par134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7.3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7.5. Основанием для возмещения расходов на проезд являются проездные документы (билет, маршрут/квитанция электронного авиабилета, контрольный купон электронного ж/д билета, посадочный талон или справка авиаперевозчика), а также документы, подтверждающие 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оплату (квитанции, кассовые чеки, чеки платежного терминала, слипы, подтверждение кредитной организации (где работнику открыт банковский счет) о проведении операции по оплате электронного билета, транспортных карт и т.д. с использованием банковской карты).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утери работником проездного документа расходы возмещаются на основании выданной перевозчиком справки, подтверждающей факт проезда работника в место командирования. Получить у перевозчика такую справку работник должен самостоятельно.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Если авиабилет выписан на иностранном языке, для подтверждения расходов на проезд необходимо перевести на русский язык следующие реквизиты билета: Ф.И.О. пассажира, направление, номер рейса, дату вылета, стоимость билета. Перевод не требуется, если агентство по продаже авиаперевозок выдало справку на русском языке, в которой содержатся эти сведения.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Переводить на русский язык электронный авиабилет не требуется.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7.6. При отсутствии у работника документов, подтверждающих расходы на проезд до места назначения и обратно, если указанные расходы производились работником лично, расходы возмещаются в размере стоимости проезда до места командировки и обратно: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железнодорожным транспортом - в купейном вагоне поезда;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водным транспортом - в каюте X группы морского судна регулярных транспортных линий и линий с комплексным обслуживанием пассажиров, в каюте III категории речного судна всех линий сообщения;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воздушным транспортом - в салоне экономического класса;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автомобильным транспортом - в автобусе общего типа.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7.7. Расходы, связанные с бронированием и наймом жилого помещения, включая оплату дополнительных услуг, оказываемых в гостиницах (кроме расходов на обслуживание в барах и ресторанах, обслуживание в номере, пользование рекреационно-оздоровительными объектами), при условии, что они не выделены отдельно, возмещаются в размере фактических расходов командированного работника.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Данные расходы не возмещаются работнику в следующих случаях: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если они были произведены офис-менеджером при бронировании гостиничного номера в соответствии с </w:t>
      </w:r>
      <w:hyperlink w:anchor="Par48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2.3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если по условиям транспортного сообщения и характера выполняемого служебного поручения работник в период командировки ежедневно возвращается в место постоянного проживания;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если жилое помещение предоставляется бесплатно.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Бронируя гостиничный номер самостоятельно, работник вправе выбрать из предлагаемых условий проживания однокомнатный (одноместный) номер.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возмещения расходов по бронированию и найму жилого помещения являются счета, квитанции, кассовые чеки, акты, чеки платежного терминала, договор аренды жилого помещения.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7.8. Суточные (дополнительные расходы, связанные с проживанием вне места постоянного жительства) возмещаются работникам за каждый день нахождения в служебной командировке, включая выходные и нерабочие праздничные дни, в следующих размерах: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- 700 руб. - при направлении в служебную командировку по территории РФ;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- 2500 руб. - при направлении в командировку за пределы территории РФ.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Суточные не выплачиваются, если по условиям транспортного сообщения и характера выполняемого служебного поручения работник в период командировки ежедневно возвращается в место постоянного проживания.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организации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7.9. Иные расходы, подлежащие возмещению.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Расходы на оплату телефонной и сотовой связи в служебных целях, услуг по ксерокопированию и сканированию документов, услуг почтовой связи возмещаются в размере фактических расходов командированного работника.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возмещения указанных расходов являются платежные документы (кассовые чеки, квитанции), детализация счета услуг телефонной и сотовой связи.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Иные расходы в связи с командировкой, не указанные в настоящем пункте, возмещаются работнику, если они были произведены с ведома или разрешения работодателя, при представлении работником документов, подтверждающих осуществление этих расходов.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Par168"/>
      <w:bookmarkEnd w:id="11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7.10. Остаток денежных средств от денежного аванса свыше суммы, использованной согласно авансовому отчету </w:t>
      </w:r>
      <w:hyperlink r:id="rId48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(форма N АО-1)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, подлежит возвращению работником в кассу в той валюте, в которой был выдан денежный аванс, не позднее трех рабочих дней после утверждения авансового отчета, но не позднее 10 рабочих дней после возвращения из командировки.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7.11. В случае невозвращения работником остатка средств от денежного аванса в срок, определенный в </w:t>
      </w:r>
      <w:hyperlink w:anchor="Par168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7.10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Положения, работодатель на основании </w:t>
      </w:r>
      <w:hyperlink r:id="rId49" w:history="1">
        <w:proofErr w:type="spellStart"/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</w:t>
        </w:r>
        <w:proofErr w:type="spellEnd"/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. 3 ч. 2 ст. 137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 вправе удержать из заработной платы работника данную сумму с учетом предельной суммы удержания, установленной </w:t>
      </w:r>
      <w:hyperlink r:id="rId50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138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РФ.</w:t>
      </w:r>
    </w:p>
    <w:p w:rsidR="00552747" w:rsidRPr="00A62AA8" w:rsidRDefault="00552747" w:rsidP="00A62AA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52747" w:rsidRPr="00A62AA8" w:rsidSect="00BC3CD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B9"/>
    <w:rsid w:val="00072FA2"/>
    <w:rsid w:val="002237E3"/>
    <w:rsid w:val="002E1DB0"/>
    <w:rsid w:val="00552747"/>
    <w:rsid w:val="00A62AA8"/>
    <w:rsid w:val="00C93CB9"/>
    <w:rsid w:val="00E024DF"/>
    <w:rsid w:val="00E8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E638E03A94B85A3F56E5F1027D9D9AEE1EE3C8A64E15C4D2B4C7900A6391BB3654B279D10F49855E9A3DF1C375366AFA22745AD4C2A22EEPA76N" TargetMode="External"/><Relationship Id="rId18" Type="http://schemas.openxmlformats.org/officeDocument/2006/relationships/hyperlink" Target="consultantplus://offline/ref=1E638E03A94B85A3F56E5F1027D9D9AEE1EE3C8A64E15C4D2B4C7900A6391BB3654B279D10F39F5BBBF9CF187E0763B0AA3D5BAB522AP270N" TargetMode="External"/><Relationship Id="rId26" Type="http://schemas.openxmlformats.org/officeDocument/2006/relationships/hyperlink" Target="consultantplus://offline/ref=1E638E03A94B85A3F56E431020D9D9AEE1E63D8A65E8014723157502A13644B6625A279D18EB9E54F1AA8B4FP771N" TargetMode="External"/><Relationship Id="rId39" Type="http://schemas.openxmlformats.org/officeDocument/2006/relationships/hyperlink" Target="consultantplus://offline/ref=1E638E03A94B85A3F56E5F1027D9D9AEE3EE368C6FE75C4D2B4C7900A6391BB3654B279D10F59E50E6A3DF1C375366AFA22745AD4C2A22EEPA76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E638E03A94B85A3F56E5F1027D9D9AEE1EE3C8A64E15C4D2B4C7900A6391BB3654B279E19F7975BBBF9CF187E0763B0AA3D5BAB522AP270N" TargetMode="External"/><Relationship Id="rId34" Type="http://schemas.openxmlformats.org/officeDocument/2006/relationships/hyperlink" Target="consultantplus://offline/ref=1E638E03A94B85A3F56E431020D9D9AEE6E73EDD30B75A1A741C7F55F47945EA2707349C14EB9C50EDPA7AN" TargetMode="External"/><Relationship Id="rId42" Type="http://schemas.openxmlformats.org/officeDocument/2006/relationships/hyperlink" Target="consultantplus://offline/ref=1E638E03A94B85A3F56E5F1027D9D9AEE1EE3C8A64E15C4D2B4C7900A6391BB3654B279919F29504BEECDE40720E75AEAE2747A950P27AN" TargetMode="External"/><Relationship Id="rId47" Type="http://schemas.openxmlformats.org/officeDocument/2006/relationships/hyperlink" Target="consultantplus://offline/ref=1E638E03A94B85A3F56E431020D9D9AEE4E4358B67B50B4F7A197705AE6941A373022B940EF59A4EEDA889P47FN" TargetMode="External"/><Relationship Id="rId50" Type="http://schemas.openxmlformats.org/officeDocument/2006/relationships/hyperlink" Target="consultantplus://offline/ref=1E638E03A94B85A3F56E5F1027D9D9AEE1EE3C8A64E15C4D2B4C7900A6391BB3654B279D10F59754ECA3DF1C375366AFA22745AD4C2A22EEPA76N" TargetMode="External"/><Relationship Id="rId7" Type="http://schemas.openxmlformats.org/officeDocument/2006/relationships/hyperlink" Target="consultantplus://offline/ref=1E638E03A94B85A3F56E5F1027D9D9AEE1EE3C8A64E15C4D2B4C7900A6391BB3654B279D10F49E56E8A3DF1C375366AFA22745AD4C2A22EEPA76N" TargetMode="External"/><Relationship Id="rId12" Type="http://schemas.openxmlformats.org/officeDocument/2006/relationships/hyperlink" Target="consultantplus://offline/ref=1E638E03A94B85A3F56E5F1027D9D9AEE3E33D896BE15C4D2B4C7900A6391BB3654B279D10F59E55EEA3DF1C375366AFA22745AD4C2A22EEPA76N" TargetMode="External"/><Relationship Id="rId17" Type="http://schemas.openxmlformats.org/officeDocument/2006/relationships/hyperlink" Target="consultantplus://offline/ref=1E638E03A94B85A3F56E5F1027D9D9AEE1EE3C8A64E15C4D2B4C7900A6391BB3654B279D10F39E5BBBF9CF187E0763B0AA3D5BAB522AP270N" TargetMode="External"/><Relationship Id="rId25" Type="http://schemas.openxmlformats.org/officeDocument/2006/relationships/hyperlink" Target="consultantplus://offline/ref=1E638E03A94B85A3F56E431020D9D9AEE1E63D896CE8014723157502A13644B6625A279D18EB9E54F1AA8B4FP771N" TargetMode="External"/><Relationship Id="rId33" Type="http://schemas.openxmlformats.org/officeDocument/2006/relationships/hyperlink" Target="consultantplus://offline/ref=1E638E03A94B85A3F56E431020D9D9AEE4E4358B67B50B4F7A197705AE6941A373022B940EF59A4EEDA889P47FN" TargetMode="External"/><Relationship Id="rId38" Type="http://schemas.openxmlformats.org/officeDocument/2006/relationships/hyperlink" Target="consultantplus://offline/ref=1E638E03A94B85A3F56E5F1027D9D9AEE1EE3C8A64E15C4D2B4C7900A6391BB3774B7F9111FD8050EBB6894D71P074N" TargetMode="External"/><Relationship Id="rId46" Type="http://schemas.openxmlformats.org/officeDocument/2006/relationships/hyperlink" Target="consultantplus://offline/ref=1E638E03A94B85A3F56E5F1027D9D9AEE1EE3C8A64E15C4D2B4C7900A6391BB3654B279D10F49E56E8A3DF1C375366AFA22745AD4C2A22EEPA76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E638E03A94B85A3F56E5F1027D9D9AEE1EE3C8A64E15C4D2B4C7900A6391BB3654B279D10F39E5BBBF9CF187E0763B0AA3D5BAB522AP270N" TargetMode="External"/><Relationship Id="rId20" Type="http://schemas.openxmlformats.org/officeDocument/2006/relationships/hyperlink" Target="consultantplus://offline/ref=1E638E03A94B85A3F56E5F1027D9D9AEE3E33D896BE15C4D2B4C7900A6391BB3654B279D10F59E55EDA3DF1C375366AFA22745AD4C2A22EEPA76N" TargetMode="External"/><Relationship Id="rId29" Type="http://schemas.openxmlformats.org/officeDocument/2006/relationships/hyperlink" Target="consultantplus://offline/ref=1E638E03A94B85A3F56E431020D9D9AEE1E63D8A65E8014723157502A13644B6625A279D18EB9E54F1AA8B4FP771N" TargetMode="External"/><Relationship Id="rId41" Type="http://schemas.openxmlformats.org/officeDocument/2006/relationships/hyperlink" Target="consultantplus://offline/ref=1E638E03A94B85A3F56E5F1027D9D9AEE1EE3C8A64E15C4D2B4C7900A6391BB3654B279D10F59950EBA3DF1C375366AFA22745AD4C2A22EEPA7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638E03A94B85A3F56E5F1027D9D9AEE1EE3C8A64E15C4D2B4C7900A6391BB3654B279D10F49E54E8A3DF1C375366AFA22745AD4C2A22EEPA76N" TargetMode="External"/><Relationship Id="rId11" Type="http://schemas.openxmlformats.org/officeDocument/2006/relationships/hyperlink" Target="consultantplus://offline/ref=1E638E03A94B85A3F56E5F1027D9D9AEE1EE3C8A64E15C4D2B4C7900A6391BB3654B279D10F49853EFA3DF1C375366AFA22745AD4C2A22EEPA76N" TargetMode="External"/><Relationship Id="rId24" Type="http://schemas.openxmlformats.org/officeDocument/2006/relationships/hyperlink" Target="consultantplus://offline/ref=1E638E03A94B85A3F56E431020D9D9AEE1E63D8A65E8014723157502A13644B6625A279D18EB9E54F1AA8B4FP771N" TargetMode="External"/><Relationship Id="rId32" Type="http://schemas.openxmlformats.org/officeDocument/2006/relationships/hyperlink" Target="consultantplus://offline/ref=1E638E03A94B85A3F56E431020D9D9AEE4E4358B67B50B4F7A197705AE6941A373022B940EF59A4EEDA889P47FN" TargetMode="External"/><Relationship Id="rId37" Type="http://schemas.openxmlformats.org/officeDocument/2006/relationships/hyperlink" Target="consultantplus://offline/ref=1E638E03A94B85A3F56E431020D9D9AEE1E63D896CE8014723157502A13644B6625A279D18EB9E54F1AA8B4FP771N" TargetMode="External"/><Relationship Id="rId40" Type="http://schemas.openxmlformats.org/officeDocument/2006/relationships/hyperlink" Target="consultantplus://offline/ref=1E638E03A94B85A3F56E5F1027D9D9AEE1EE3C8A64E15C4D2B4C7900A6391BB3654B279916F29504BEECDE40720E75AEAE2747A950P27AN" TargetMode="External"/><Relationship Id="rId45" Type="http://schemas.openxmlformats.org/officeDocument/2006/relationships/hyperlink" Target="consultantplus://offline/ref=1E638E03A94B85A3F56E5F1027D9D9AEE1EE3C8A64E15C4D2B4C7900A6391BB3654B279B11F09504BEECDE40720E75AEAE2747A950P27AN" TargetMode="External"/><Relationship Id="rId5" Type="http://schemas.openxmlformats.org/officeDocument/2006/relationships/hyperlink" Target="consultantplus://offline/ref=1E638E03A94B85A3F56E5F1027D9D9AEE1EE3C8A64E15C4D2B4C7900A6391BB3654B279D12FC9504BEECDE40720E75AEAE2747A950P27AN" TargetMode="External"/><Relationship Id="rId15" Type="http://schemas.openxmlformats.org/officeDocument/2006/relationships/hyperlink" Target="consultantplus://offline/ref=1E638E03A94B85A3F56E5F1027D9D9AEE1EE3C8A64E15C4D2B4C7900A6391BB3654B279D10F39E5BBBF9CF187E0763B0AA3D5BAB522AP270N" TargetMode="External"/><Relationship Id="rId23" Type="http://schemas.openxmlformats.org/officeDocument/2006/relationships/hyperlink" Target="consultantplus://offline/ref=1E638E03A94B85A3F56E5F1027D9D9AEE1EE3C8A64E15C4D2B4C7900A6391BB3654B279D10F49C53EBA3DF1C375366AFA22745AD4C2A22EEPA76N" TargetMode="External"/><Relationship Id="rId28" Type="http://schemas.openxmlformats.org/officeDocument/2006/relationships/hyperlink" Target="consultantplus://offline/ref=1E638E03A94B85A3F56E5F1027D9D9AEE1EE3C8A64E15C4D2B4C7900A6391BB3654B279919F29504BEECDE40720E75AEAE2747A950P27AN" TargetMode="External"/><Relationship Id="rId36" Type="http://schemas.openxmlformats.org/officeDocument/2006/relationships/hyperlink" Target="consultantplus://offline/ref=1E638E03A94B85A3F56E431020D9D9AEE1E63D8A65E8014723157502A13644B6625A279D18EB9E54F1AA8B4FP771N" TargetMode="External"/><Relationship Id="rId49" Type="http://schemas.openxmlformats.org/officeDocument/2006/relationships/hyperlink" Target="consultantplus://offline/ref=1E638E03A94B85A3F56E5F1027D9D9AEE1EE3C8A64E15C4D2B4C7900A6391BB3654B279D10F59753EAA3DF1C375366AFA22745AD4C2A22EEPA76N" TargetMode="External"/><Relationship Id="rId10" Type="http://schemas.openxmlformats.org/officeDocument/2006/relationships/hyperlink" Target="consultantplus://offline/ref=1E638E03A94B85A3F56E431020D9D9AEE4E4358B67B50B4F7A197705AE6941A373022B940EF59A4EEDA889P47FN" TargetMode="External"/><Relationship Id="rId19" Type="http://schemas.openxmlformats.org/officeDocument/2006/relationships/hyperlink" Target="consultantplus://offline/ref=1E638E03A94B85A3F56E5F1027D9D9AEE1EE3C8A64E15C4D2B4C7900A6391BB3654B279D10F49854EBA3DF1C375366AFA22745AD4C2A22EEPA76N" TargetMode="External"/><Relationship Id="rId31" Type="http://schemas.openxmlformats.org/officeDocument/2006/relationships/hyperlink" Target="consultantplus://offline/ref=1E638E03A94B85A3F56E431020D9D9AEE5E2338264E8014723157502A13644B6625A279D18EB9E54F1AA8B4FP771N" TargetMode="External"/><Relationship Id="rId44" Type="http://schemas.openxmlformats.org/officeDocument/2006/relationships/hyperlink" Target="consultantplus://offline/ref=1E638E03A94B85A3F56E5F1027D9D9AEE1EE3C8A64E15C4D2B4C7900A6391BB3654B279D10F49E50E7A3DF1C375366AFA22745AD4C2A22EEPA76N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638E03A94B85A3F56E5F1027D9D9AEE1E03D8969E45C4D2B4C7900A6391BB3774B7F9111FD8050EBB6894D71P074N" TargetMode="External"/><Relationship Id="rId14" Type="http://schemas.openxmlformats.org/officeDocument/2006/relationships/hyperlink" Target="consultantplus://offline/ref=1E638E03A94B85A3F56E5F1027D9D9AEE3E33D896BE15C4D2B4C7900A6391BB3654B279D10F59E55EEA3DF1C375366AFA22745AD4C2A22EEPA76N" TargetMode="External"/><Relationship Id="rId22" Type="http://schemas.openxmlformats.org/officeDocument/2006/relationships/hyperlink" Target="consultantplus://offline/ref=1E638E03A94B85A3F56E5F1027D9D9AEE6E7368E6EE45C4D2B4C7900A6391BB3654B279F13F09504BEECDE40720E75AEAE2747A950P27AN" TargetMode="External"/><Relationship Id="rId27" Type="http://schemas.openxmlformats.org/officeDocument/2006/relationships/hyperlink" Target="consultantplus://offline/ref=1E638E03A94B85A3F56E431020D9D9AEE1E63D896CE8014723157502A13644B6625A279D18EB9E54F1AA8B4FP771N" TargetMode="External"/><Relationship Id="rId30" Type="http://schemas.openxmlformats.org/officeDocument/2006/relationships/hyperlink" Target="consultantplus://offline/ref=1E638E03A94B85A3F56E431020D9D9AEE1E63D896CE8014723157502A13644B6625A279D18EB9E54F1AA8B4FP771N" TargetMode="External"/><Relationship Id="rId35" Type="http://schemas.openxmlformats.org/officeDocument/2006/relationships/hyperlink" Target="consultantplus://offline/ref=1E638E03A94B85A3F56E431020D9D9AEE5E2338264E8014723157502A13644B6625A279D18EB9E54F1AA8B4FP771N" TargetMode="External"/><Relationship Id="rId43" Type="http://schemas.openxmlformats.org/officeDocument/2006/relationships/hyperlink" Target="consultantplus://offline/ref=1E638E03A94B85A3F56E5F1027D9D9AEE1EE3C8A64E15C4D2B4C7900A6391BB3654B279B11F79504BEECDE40720E75AEAE2747A950P27AN" TargetMode="External"/><Relationship Id="rId48" Type="http://schemas.openxmlformats.org/officeDocument/2006/relationships/hyperlink" Target="consultantplus://offline/ref=1E638E03A94B85A3F56E431020D9D9AEE4E4358B67B50B4F7A197705AE6941A373022B940EF59A4EEDA889P47FN" TargetMode="External"/><Relationship Id="rId8" Type="http://schemas.openxmlformats.org/officeDocument/2006/relationships/hyperlink" Target="consultantplus://offline/ref=1E638E03A94B85A3F56E5F1027D9D9AEE3EE368C6FE75C4D2B4C7900A6391BB3774B7F9111FD8050EBB6894D71P074N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4883</Words>
  <Characters>30276</Characters>
  <Application>Microsoft Office Word</Application>
  <DocSecurity>0</DocSecurity>
  <Lines>560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2025-11-20T13:13:00Z</dcterms:created>
  <dcterms:modified xsi:type="dcterms:W3CDTF">2025-11-20T13:13:00Z</dcterms:modified>
</cp:coreProperties>
</file>