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DF" w:rsidRPr="00A11233" w:rsidRDefault="00E024DF" w:rsidP="00E024DF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 № 1</w:t>
      </w:r>
    </w:p>
    <w:p w:rsidR="00E024DF" w:rsidRPr="00A11233" w:rsidRDefault="00E024DF" w:rsidP="00E024DF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приказу ООО «Весна»</w:t>
      </w:r>
    </w:p>
    <w:p w:rsidR="00E024DF" w:rsidRPr="00A11233" w:rsidRDefault="00E024DF" w:rsidP="00E024DF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2237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20.01.2024</w:t>
      </w: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 г. № </w:t>
      </w:r>
      <w:r w:rsidR="002237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01</w:t>
      </w: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r w:rsidR="00A62A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2237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24</w:t>
      </w:r>
    </w:p>
    <w:p w:rsidR="00E024DF" w:rsidRPr="00A11233" w:rsidRDefault="00E024DF" w:rsidP="00E024DF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024DF" w:rsidRPr="00A11233" w:rsidRDefault="00E024DF" w:rsidP="00E024DF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УТВЕРЖДАЮ</w:t>
      </w:r>
    </w:p>
    <w:p w:rsidR="00E024DF" w:rsidRPr="00A11233" w:rsidRDefault="00E024DF" w:rsidP="00E024DF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Генеральный директор</w:t>
      </w:r>
    </w:p>
    <w:p w:rsidR="00E024DF" w:rsidRPr="00A11233" w:rsidRDefault="00E024DF" w:rsidP="00E024DF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ООО «Весна»</w:t>
      </w:r>
    </w:p>
    <w:p w:rsidR="00E024DF" w:rsidRPr="00A11233" w:rsidRDefault="00E024DF" w:rsidP="00E024DF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________________Коршунов А.М.</w:t>
      </w:r>
    </w:p>
    <w:p w:rsidR="00E024DF" w:rsidRPr="00A11233" w:rsidRDefault="00E024DF" w:rsidP="00E024DF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2237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</w:t>
      </w:r>
      <w:r w:rsidR="002237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января 2024</w:t>
      </w: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</w:p>
    <w:p w:rsidR="00E024DF" w:rsidRDefault="00E024DF" w:rsidP="00E0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DF" w:rsidRPr="00A11233" w:rsidRDefault="00E024DF" w:rsidP="00E0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DF" w:rsidRPr="00A62AA8" w:rsidRDefault="00E024DF" w:rsidP="00E024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AA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024DF" w:rsidRPr="00A62AA8" w:rsidRDefault="00E024DF" w:rsidP="00E024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AA8">
        <w:rPr>
          <w:rFonts w:ascii="Times New Roman" w:hAnsi="Times New Roman" w:cs="Times New Roman"/>
          <w:b/>
          <w:sz w:val="32"/>
          <w:szCs w:val="32"/>
        </w:rPr>
        <w:t>о служебных командировках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ОБЩИЕ ПОЛОЖЕНИЯ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Положение о служебных командировках (далее - Положение) является локальным нормативным актом Общества с ограниченной ответственностью </w:t>
      </w:r>
      <w:r w:rsidR="00A62AA8">
        <w:rPr>
          <w:rFonts w:ascii="Times New Roman" w:hAnsi="Times New Roman" w:cs="Times New Roman"/>
          <w:color w:val="000000" w:themeColor="text1"/>
          <w:sz w:val="24"/>
          <w:szCs w:val="24"/>
        </w:rPr>
        <w:t>«Весна»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Общество или Работодатель), разработанным и принятым в соответствии с трудовым законодательством Российской Федерации (</w:t>
      </w:r>
      <w:hyperlink r:id="rId5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ст. 8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164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7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168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РФ, </w:t>
      </w:r>
      <w:hyperlink r:id="rId8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13.10.2008 N 749 </w:t>
      </w:r>
      <w:r w:rsidR="00A62AA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Об особенностях направления работников в служебные командировки</w:t>
      </w:r>
      <w:r w:rsidR="00A62AA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 учетом </w:t>
      </w:r>
      <w:hyperlink r:id="rId9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Указания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Банка России от 11.03.2014 </w:t>
      </w:r>
      <w:r w:rsidR="00A62AA8">
        <w:rPr>
          <w:rFonts w:ascii="Times New Roman" w:hAnsi="Times New Roman" w:cs="Times New Roman"/>
          <w:color w:val="000000" w:themeColor="text1"/>
          <w:sz w:val="24"/>
          <w:szCs w:val="24"/>
        </w:rPr>
        <w:t>№ 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3210-У </w:t>
      </w:r>
      <w:r w:rsidR="00A62AA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 w:rsidR="00A62AA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1.2. Положение регулирует порядок направления работников в служебные командировки, а также определяет порядок и размеры возмещения расходов, связанных со служебными командировками.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1.3. Для целей Положения используются следующие основные понятия: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служебная командировка (далее также - командировка) - поездка работника по письменному приказу (распоряжению) Работодателя на определенный срок для выполнения служебного поручения вне места постоянной работы;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место постоянной работы (командирующая организация) - место нахождения Общества (его обособленного структурного подразделения), указанное в трудовом договоре как место работы работника;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расходы, связанные с командировкой, - расходы на проезд, наем жилого помещения, суточные и иные произведенные работником с разрешения или ведома Работодателя затраты, относящиеся к служебной командировке;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авансовый отчет - документ об израсходованных работником в связи с командировкой денежных суммах. Составляется по унифицированной </w:t>
      </w:r>
      <w:hyperlink r:id="rId10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 N АО-1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 Постановлением Госкомстата России от 01.08.2001 N 55;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денежный аванс - денежные средства, которые выдаются работнику до дня его выезда в служебную командировку на оплату расходов, связанных с командировкой, а также суммы, предоставляемые ему при продлении срока служебной командировки.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1.4. Не признаются служебной командировкой служебные поездки работников, постоянная работа которых согласно условиям их трудового договора осуществляется в пути или имеет разъездной характер.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1.5. Положение распространяется на всех работников Общества, включая работников его обособленных структурных подразделений.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1.6. Не допускается направление в служебную командировку следующих категорий работников Общества: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беременных женщин (</w:t>
      </w:r>
      <w:hyperlink r:id="rId11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 ст. 259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РФ, </w:t>
      </w:r>
      <w:hyperlink r:id="rId12" w:history="1">
        <w:proofErr w:type="spellStart"/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</w:t>
        </w:r>
        <w:proofErr w:type="spellEnd"/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. 1 п. 14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Пленума Верховного Суда РФ от 28.01.2014 N 1);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работников в возрасте до 18 лет (</w:t>
      </w:r>
      <w:hyperlink r:id="rId13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268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РФ, </w:t>
      </w:r>
      <w:hyperlink r:id="rId14" w:history="1">
        <w:proofErr w:type="spellStart"/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</w:t>
        </w:r>
        <w:proofErr w:type="spellEnd"/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. 1 п. 14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Пленума Верховного Суда РФ от 28.01.2014 N 1).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1.7. Направление в служебную командировку следующих категорий работников Общества допускается только при определенных условиях: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26"/>
      <w:bookmarkEnd w:id="0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женщин, имеющих детей в возрасте до трех лет, - если имеется их письменное согласие на командировку и такая служебная поездка не запрещена им в соответствии с медицинским заключением, выданным в установленном законом порядке (</w:t>
      </w:r>
      <w:hyperlink r:id="rId15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2 ст. 259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РФ). Гарантия, предусмотренная в </w:t>
      </w:r>
      <w:hyperlink r:id="rId16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2 ст. 259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РФ, предоставляется также работникам, имеющим детей-инвалидов, работникам, осуществляющим уход за больными членами их семей в соответствии с медицинским заключением, выданным в установленном порядке, одинокому родителю (опекуну) детей до 14 лет, другим лицам, воспитывающим детей в возрасте до 14 лет без матери, родителю ребенка в возрасте до 14 лет, если другой родитель работает вахтовым методом, работникам, имеющим трех и более детей в возрасте до 18 лет, если младшему не исполнилось 14 лет (</w:t>
      </w:r>
      <w:hyperlink r:id="rId17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2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3 ст. 259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264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РФ, </w:t>
      </w:r>
      <w:hyperlink r:id="rId20" w:history="1">
        <w:proofErr w:type="spellStart"/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</w:t>
        </w:r>
        <w:proofErr w:type="spellEnd"/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. 2 п. 14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Пленума Верховного Суда РФ от 28.01.2014 N 1);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27"/>
      <w:bookmarkEnd w:id="1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работников-инвалидов - если имеется их письменное согласие на командировку и такая служебная поездка не запрещена им в соответствии с медицинским заключением, выданным в установленном законом порядке (</w:t>
      </w:r>
      <w:hyperlink r:id="rId21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2 ст. 167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РФ);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работников, зарегистрированных в качестве кандидатов в выборный орган, - если командировка не выпадает на период проведения выборов (</w:t>
      </w:r>
      <w:hyperlink r:id="rId22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 ст. 41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12.06.2002 N 67-ФЗ "Об основных гарантиях избирательных прав и права на участие в референдуме граждан Российской Федерации");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работников в период действия ученического договора - если служебная командировка непосредственно связана с ученичеством (</w:t>
      </w:r>
      <w:hyperlink r:id="rId23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3 ст. 203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РФ).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1.8. В период нахождения в служебной командировке на работника распространяется режим рабочего времени, определенный локальными актами организации, индивидуального предпринимателя, в которую (к которому) он командирован.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1.9. Положение вступает в силу с момента его утверждения генеральным директором и действует до его отмены приказом генерального директора или до введения нового Положения о служебных командировках.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1.10. Внесение изменений в действующее Положение производится приказом генерального директора. Изменения вступают в силу с момента подписания соответствующего приказа.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ПОРЯДОК НАПРАВЛЕНИЯ РАБОТНИКОВ В СЛУЖЕБНЫЕ КОМАНДИРОВКИ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36"/>
      <w:bookmarkEnd w:id="2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2.1. В целях направления работника в служебную командировку руководитель подразделения, в котором работает командируемый работник, пишет на имя генерального директора Общества служебную записку, в которой указываются: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Ф.И.О. и должность работника;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место командирования (наименование принимающей стороны и населенный пункт);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цель командировки (содержание служебного поручения);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срок командировки.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Завизированная генеральным директором служебная записка подлежит передаче в отдел кадров центрального офиса не позднее чем за одну неделю до начала командировки.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Работник отдела кадров, являющийся в соответствии с должностной инструкцией, трудовым договором и приказом Работодателя ответственным за оформление кадровых 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документов, получив служебную записку, указанную в </w:t>
      </w:r>
      <w:hyperlink w:anchor="Par36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2.1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должен сделать следующее: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случае направления в командировку работника, относящегося к категориям лиц, перечисленным в </w:t>
      </w:r>
      <w:hyperlink w:anchor="Par26" w:history="1">
        <w:proofErr w:type="spellStart"/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</w:t>
        </w:r>
        <w:proofErr w:type="spellEnd"/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. 2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7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3 п. 1.7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уведомить его о том, что он вправе отказаться от командировки, и запросить его письменное согласие на направление в командировку;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подготовить проект приказа о направлении работника в командировку по </w:t>
      </w:r>
      <w:hyperlink r:id="rId24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 N Т-9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направлении нескольких работников - по </w:t>
      </w:r>
      <w:hyperlink r:id="rId25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 N Т-9а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), утвержденной Постановлением Госкомстата России от 05.01.2004 N 1, и передать его на подпись генеральному директору Общества;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ознакомить командируемого работника с приказом о направлении в командировку (</w:t>
      </w:r>
      <w:hyperlink r:id="rId26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форма N Т-9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27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N Т-9а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) не позднее чем за четыре рабочих дня до начала командировки;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оформить привлечение командируемого работника к работе в выходной или нерабочий праздничный день в порядке, предусмотренном </w:t>
      </w:r>
      <w:hyperlink r:id="rId28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113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РФ, если день отъезда в командировку (день приезда из командировки) совпадает с выходным или нерабочим праздничным днем либо работник направляется в командировку для выполнения работы в выходной или нерабочий праздничный день;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передать копию приказа о направлении работника в командировку (</w:t>
      </w:r>
      <w:hyperlink r:id="rId29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форма N Т-9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30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N Т-9а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) в секретариат и бухгалтерию не позднее чем за четыре рабочих дня до начала командировки.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48"/>
      <w:bookmarkEnd w:id="3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2.3. На основании копии приказа о направлении в командировку, переданной работником отдела кадров в секретариат, офис-менеджер: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бронирует гостиничные номера для проживания командированных работников;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заказывает билеты (электронные билеты) для проезда к месту командировки и обратно, организует доставку этих билетов в Общество и выдает их командируемым работникам не позднее чем за два рабочих дня до дня начала командировки.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2.4. На основании приказа о направлении в командировку бухгалтер составляет предварительную смету расходов, связанных с командировкой, и согласовывает ее с главным бухгалтером. После согласования смета передается руководителю организации на утверждение.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Кассир организации не позднее чем за два рабочих дня до дня начала командировки выдает командируемому работнику под отчет по </w:t>
      </w:r>
      <w:hyperlink r:id="rId31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расходному кассовому ордеру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денежные средства (денежный аванс) на основании заявления данного работника, которое завизировано руководителем организации, и предварительной сметы, составленной с учетом положений </w:t>
      </w:r>
      <w:hyperlink w:anchor="Par123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разд. 7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По заявлению работника, которое завизировал генеральный директор Общества, допускается выдача денежного аванса не через кассу организации, а путем перечисления денежных средств на его зарплатную банковскую карту.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54"/>
      <w:bookmarkEnd w:id="4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По возвращении из командировки работник в течение трех рабочих дней представляет в бухгалтерию авансовый отчет (унифицированная </w:t>
      </w:r>
      <w:hyperlink r:id="rId32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форма N АО-1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утвержденная Постановлением Госкомстата России от 01.08.2001 N 55) об израсходованных в связи с командировкой суммах.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Авансовый отчет </w:t>
      </w:r>
      <w:hyperlink r:id="rId33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(форма N АО-1)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сдается в бухгалтерию с приложением следующих документов: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документа о найме жилого помещения;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документов на проезд (в том числе посадочных талонов), страхование и других документов, подтверждающих произведенные работником с разрешения или ведома работодателя расходы в связи со служебной командировкой.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Бухгалтер после получения от работника документов, перечисленных в </w:t>
      </w:r>
      <w:hyperlink w:anchor="Par54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2.6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проверяет авансовый отчет и все приложенные к нему документы;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проверенный авансовый отчет передает на утверждение генеральному директору или уполномоченному на утверждение отчета лицу.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После утверждения авансового отчета бухгалтер производит окончательный расчет с работником по денежному авансу на командировочные расходы, полученному перед отъездом в командировку.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Остаток неиспользованного аванса работник сдает в кассу организации по </w:t>
      </w:r>
      <w:hyperlink r:id="rId34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приходному кассовому ордеру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Перерасход по авансовому отчету выдается работнику по </w:t>
      </w:r>
      <w:hyperlink r:id="rId35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расходному кассовому ордеру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кассу либо путем перечисления денежных средств на его зарплатную банковскую карту.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СРОК СЛУЖЕБНОЙ КОМАНДИРОВКИ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3.1. Срок командировки и режим выполнения работником служебного поручения в период командировки определяет руководитель подразделения, в котором работает командируемый работник, по согласованию с генеральным директором Общества. При этом учитываются объем, сложность и иные особенности служебного поручения, возможность его выполнения в пределах установленной работнику продолжительности рабочего времени с учетом графика работы той организации, куда он командируется.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3.2. В срок командировки входят время нахождения в пути (включая время вынужденной задержки в пути) и время пребывания в месте командирования (включая выходные и нерабочие праздничные дни, период нетрудоспособности командированного работника).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Днем выезда в командировку считается день отправления поезда, самолета, автобуса или другого транспортного средства из места постоянной работы командированного, а днем приезда - день прибытия указанного транспортного средства в место постоянной работы командированного. При отправлении указанного транспортного средства до 24 часов включительно днем отъезда в командировку (днем приезда из командировки) считаются текущие сутки, а с 00 часов 00 минут и позднее - последующие сутки. Если место прибытия указанного транспортного средства расположено за пределами населенного пункта, в котором находится место постоянной работы командированного, день отъезда в командировку (день приезда из командировки) определяется с учетом времени, необходимого для проезда до данного места.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Срок пребывания работника в служебной командировке указывается в служебной записке, предусмотренной </w:t>
      </w:r>
      <w:hyperlink w:anchor="Par36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2.1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а также приказе о направлении работника в командировку (</w:t>
      </w:r>
      <w:hyperlink r:id="rId36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форма N Т-9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37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N Т-9а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3.4. Фактический срок пребывания работника в командировке определяется на основании предоставляемых работником по возвращении проездных документов. В случае их отсутствия подтвердить указанный срок можно документами по найму жилого помещения (проживанию в гостинице). Если же ни проездных документов, ни документов по найму жилого помещения нет, работник представляет служебную записку и (или) иные документы, которые содержат подтверждение принимающей стороной сроков прибытия (убытия) командированного работника.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Если по письменному решению генерального директора Общества к месту командирования и (или) обратно работник следовал на служебном или собственном транспорте либо транспорте, используемом по доверенности, то фактический срок пребывания в месте командирования необходимо указать в служебной записке. Такая записка представляется работником работодателю по прибытии из командировки одновременно с документами, подтверждающими использование соответствующего транспорта для проезда (путевым листом, счетами, квитанциями, кассовыми чеками и другими документами, которые подтверждают маршрут следования транспорта).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3.5. Вопрос о явке работника на работу в день выезда в командировку и в день приезда из нее решается по договоренности с работодателем.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3.6. В течение срока командировки (включая день отъезда, день приезда и время нахождения в пути) за работником сохраняются место работы (должность) и средний заработок за все дни командировки по графику его работы в Обществе.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ПРОДЛЕНИЕ СРОКА СЛУЖЕБНОЙ КОМАНДИРОВКИ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77"/>
      <w:bookmarkEnd w:id="5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4.1. В случае производственной необходимости в целях выполнения служебного поручения срок служебной командировки может быть продлен по распоряжению генерального директора Общества.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Для этого руководитель структурного подразделения, в котором работает командированный работник, пишет на имя генерального директора Общества служебную записку о необходимости продления срока служебной командировки, указывая: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Ф.И.О. и должность командированного работника;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место командирования (наименование принимающей стороны и населенный пункт);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основание служебной командировки (реквизиты приказа о командировке);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причину продления служебной командировки;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срок, на который необходимо продлить командировку.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Завизированная генеральным директором Общества служебная записка подлежит оперативной передаче в отдел кадров центрального офиса.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4.2. Работник отдела кадров, который в соответствии с должностной инструкцией, трудовым договором является ответственным за оформление кадровых документов, в целях продления служебной командировки должен сделать следующее: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случае если командированный работник относится к одной из категорий лиц, перечисленных в </w:t>
      </w:r>
      <w:hyperlink w:anchor="Par26" w:history="1">
        <w:proofErr w:type="spellStart"/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</w:t>
        </w:r>
        <w:proofErr w:type="spellEnd"/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. 2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7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3 п. 1.7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запросить его согласие на продление командировки;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основании завизированной генеральным директором Общества служебной записки, указанной в </w:t>
      </w:r>
      <w:hyperlink w:anchor="Par77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4.1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подготовить проект приказа о продлении срока командировки и передать его на подпись генеральному директору Общества;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ознакомить командированного работника при помощи факсимильной связи или по электронной почте с подписанным приказом о продлении срока командировки и передать копию этого приказа в бухгалтерию.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Если при продлении срока командировки работнику потребуются денежные средства для оплаты проезда (при невозможности обменять купленный ранее билет) и найма (продления найма) жилого помещения, бухгалтер должен перевести работнику денежный аванс на основании приказа о продлении срока командировки и заявления работника о необходимости денежного перевода для оплаты указанных расходов. Заявление работника должно быть завизировано руководителем организации. Оно может быть направлено по факсу, электронной почте. Размер денежного аванса в этом случае определяется в соответствии с </w:t>
      </w:r>
      <w:hyperlink w:anchor="Par123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разд. 7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Денежный аванс переводится на зарплатную банковскую карту работника или почтовым переводом.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ОТЗЫВ РАБОТНИКА ИЗ СЛУЖЕБНОЙ КОМАНДИРОВКИ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94"/>
      <w:bookmarkEnd w:id="6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5.1. В случае производственной необходимости работник может быть отозван из служебной командировки по распоряжению генерального директора Общества.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Для этого руководитель структурного подразделения, в котором работает командированный работник, пишет на имя генерального директора Общества служебную записку о необходимости отзыва работника из служебной командировки, указывая: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Ф.И.О. и должность командированного работника;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место командирования (наименование принимающей стороны и населенный пункт);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основание служебной командировки (реквизиты приказа о командировке);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причину отзыва из служебной командировки;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дату, с которой необходимо отозвать работника из служебной командировки.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Завизированная генеральным директором Общества служебная записка подлежит оперативной передаче в отдел кадров центрального офиса.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5.2. Работник отдела кадров, который в соответствии с должностной инструкцией, трудовым договором является ответственным за оформление кадровых документов, в целях отзыва работника из служебной командировки должен сделать следующее: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основании завизированной генеральным директором Общества служебной записки, указанной в </w:t>
      </w:r>
      <w:hyperlink w:anchor="Par94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5.1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подготовить проект приказа об отзыве работника из командировки и передать его на подпись генеральному директору Общества;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ознакомить командированного работника с подписанным приказом об отзыве из командировки при помощи факсимильной связи или электронной почты. Передать копию этого приказа в бухгалтерию.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Если в случае отзыва из служебной командировки работнику потребуются оплатить проезд (при невозможности обменять купленный ранее билет), ему должен быть переведен денежный аванс на основании приказа об отзыве из командировки и заявления работника о необходимости денежного перевода для оплаты проезда. Такое заявление должно быть завизировано генеральным директором Общества. Размер денежного аванса определяется в соответствии с </w:t>
      </w:r>
      <w:hyperlink w:anchor="Par123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разд. 7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Денежный аванс переводится на зарплатную банковскую карту работника или почтовым переводом.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ГАРАНТИИ РАБОТНИКУ ПРИ НАПРАВЛЕНИИ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СЛУЖЕБНУЮ КОМАНДИРОВКУ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При направлении в служебную командировку работнику предоставляются гарантии, предусмотренные Трудовым </w:t>
      </w:r>
      <w:hyperlink r:id="rId38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и </w:t>
      </w:r>
      <w:hyperlink r:id="rId39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особенностях направления работников в служебные командировки, утвержденным Постановлением Правительства РФ от 13.10.2008 N 749. Ему гарантируются сохранение места работы (должности) и среднего заработка, а также возмещение расходов, связанных со служебной командировкой. Указанные расходы возмещаются в порядке и размерах, установленных </w:t>
      </w:r>
      <w:hyperlink w:anchor="Par123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разд. 7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6.2. В случае временной нетрудоспособности во время командировки работнику при представлении им листка нетрудоспособности: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возмещаются расходы по найму жилого помещения (кроме случаев нахождения работника на стационарном лечении);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выплачиваются суточные за все время, пока работник по состоянию здоровья не имел возможности приступить к выполнению служебного поручения или вернуться к месту постоянного жительства;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выплачивается пособие по временной нетрудоспособности.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6.3. В случаях производственной необходимости командированный работник может быть привлечен Работодателем к выполнению служебного поручения: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 пределами установленной продолжительности его рабочего времени в порядке, определенном </w:t>
      </w:r>
      <w:hyperlink r:id="rId40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99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 (исключение - командированные работники, которым в соответствии с условиями их трудовых договоров установлен ненормированный рабочий день);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ночное время в порядке, установленном </w:t>
      </w:r>
      <w:hyperlink r:id="rId41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96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выходные и нерабочие праздничные в порядке, установленном </w:t>
      </w:r>
      <w:hyperlink r:id="rId42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113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командированного работника к работе за пределами установленной продолжительности его рабочего времени, а также в ночное время, в выходные и праздничные дни оформляется отдельным приказом Работодателя. Работодатель ведет учет продолжительности такой работы.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 командированного работника, привлеченного к выполнению служебного поручения за пределами установленной продолжительности его рабочего времени, оплачивается по правилам </w:t>
      </w:r>
      <w:hyperlink r:id="rId43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152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РФ, а в случае привлечения к работе в ночное время и выходные и нерабочие праздничные дни - по правилам </w:t>
      </w:r>
      <w:hyperlink r:id="rId44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ст. 154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45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153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 соответственно.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123"/>
      <w:bookmarkEnd w:id="7"/>
      <w:r w:rsidRPr="00A62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 РАЗМЕРЫ И ПОРЯДОК ВОЗМЕЩЕНИЯ РАБОТНИКУ РАСХОДОВ,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СВЯЗАННЫХ СО СЛУЖЕБНЫМИ КОМАНДИРОВКАМИ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126"/>
      <w:bookmarkEnd w:id="8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7.1. При направлении в командировку (в том числе при ее продлении) работнику возмещаются следующие расходы (</w:t>
      </w:r>
      <w:hyperlink r:id="rId46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168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РФ):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расходы на проезд;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расходы на наем жилого помещения (кроме случаев направления работника в однодневную служебную командировку, предоставления бесплатного жилого помещения);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дополнительные расходы, связанные с проживанием вне постоянного места жительства (суточные) (кроме случаев, когда работник направлен в однодневную служебную командировку или имеет возможность ежедневно возвращаться к месту постоянного жительства);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иные расходы, произведенные работником с разрешения или ведома работодателя.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Возмещение расходов, перечисленных в </w:t>
      </w:r>
      <w:hyperlink w:anchor="Par126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7.1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производится на основании представленных работником в бухгалтерию документов: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авансового отчета </w:t>
      </w:r>
      <w:hyperlink r:id="rId47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(форма N АО-1)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; бланк формы работник может получить в бухгалтерии);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документов, подтверждающих расходы, связанные со служебной командировкой.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134"/>
      <w:bookmarkEnd w:id="9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7.3. Расходы на проезд к месту командировки и обратно к месту постоянной работы, а также на проезд из одного населенного пункта в другой при направлении работника в несколько организаций, расположенных в разных населенных пунктах, возмещаются в размере его фактических расходов (включая расходы по оплате услуг за оформление проездных документов, предоставление в поездах постельных принадлежностей), подтвержденных проездными документами, но не выше стоимости проезда (если иное не установлено приказом генерального директора Общества):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железнодорожным транспортом - в вагоне повышенной комфортности, отнесенном к вагонам экономического класса (купейный вагон), с четырехместными купе категории "К" или в вагоне категории "С" с местами для сидения;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воздушным транспортом - в салоне экономического класса;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автомобильным транспортом - в транспорте общего пользования.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Командированному работнику оплачиваются расходы на такси в том случае, если необходимость такого проезда связана со служебной командировкой. Возмещение производится в размере фактических расходов.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Командированному работнику также оплачиваются расходы на проезд транспортом общего пользования (в том числе такси) к станции (вокзалу), пристани, аэропорту, если они находятся за чертой населенного пункта. Возмещение производится в сумме фактических расходов.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проезд не возмещаются работнику, если они были произведены офис-менеджером при покупке проездных документов в соответствии с </w:t>
      </w:r>
      <w:hyperlink w:anchor="Par48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2.3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7.4. В исключительных случаях (например, при отсутствии билетов для проезда транспортом и необходимости срочного выезда в командировку или возвращения из нее) по согласованию с генеральным директором Общества могут быть приобретены проездные билеты более высокой категории, чем это установлено в </w:t>
      </w:r>
      <w:hyperlink w:anchor="Par134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7.3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7.5. Основанием для возмещения расходов на проезд являются проездные документы (билет, маршрут/квитанция электронного авиабилета, контрольный купон электронного ж/д билета, посадочный талон или справка авиаперевозчика), а также документы, подтверждающие 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оплату (квитанции, кассовые чеки, чеки платежного терминала, слипы, подтверждение кредитной организации (где работнику открыт банковский счет) о проведении операции по оплате электронного билета, транспортных карт и т.д. с использованием банковской карты).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утери работником проездного документа расходы возмещаются на основании выданной перевозчиком справки, подтверждающей факт проезда работника в место командирования. Получить у перевозчика такую справку работник должен самостоятельно.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Если авиабилет выписан на иностранном языке, для подтверждения расходов на проезд необходимо перевести на русский язык следующие реквизиты билета: Ф.И.О. пассажира, направление, номер рейса, дату вылета, стоимость билета. Перевод не требуется, если агентство по продаже авиаперевозок выдало справку на русском языке, в которой содержатся эти сведения.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Переводить на русский язык электронный авиабилет не требуется.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7.6. При отсутствии у работника документов, подтверждающих расходы на проезд до места назначения и обратно, если указанные расходы производились работником лично, расходы возмещаются в размере стоимости проезда до места командировки и обратно: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железнодорожным транспортом - в купейном вагоне поезда;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воздушным транспортом - в салоне экономического класса;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автомобильным транспортом - в автобусе общего типа.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7.7. Расходы, связанные с бронированием и наймом жилого помещения, включая оплату дополнительных услуг, оказываемых в гостиницах (кроме расходов на обслуживание в барах и ресторанах, обслуживание в номере, пользование рекреационно-оздоровительными объектами), при условии, что они не выделены отдельно, возмещаются в размере фактических расходов командированного работника.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Данные расходы не возмещаются работнику в следующих случаях: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если они были произведены офис-менеджером при бронировании гостиничного номера в соответствии с </w:t>
      </w:r>
      <w:hyperlink w:anchor="Par48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2.3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если жилое помещение предоставляется бесплатно.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Бронируя гостиничный номер самостоятельно, работник вправе выбрать из предлагаемых условий проживания однокомнатный (одноместный) номер.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возмещения расходов по бронированию и найму жилого помещения являются счета, квитанции, кассовые чеки, акты, чеки платежного терминала, договор аренды жилого помещения.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7.8. Суточные (дополнительные расходы, связанные с проживанием вне места постоянного жительства) возмещаются работникам за каждый день нахождения в служебной командировке, включая выходные и нерабочие праздничные дни, в следующих размерах: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- 700 руб. - при направлении в служебную командировку по территории РФ;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- 2500 руб. - при направлении в командировку за пределы территории РФ.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Суточные не выплачиваются,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7.9. Иные расходы, подлежащие возмещению.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Расходы на оплату телефонной и сотовой связи в служебных целях, услуг по ксерокопированию и сканированию документов, услуг почтовой связи возмещаются в размере фактических расходов командированного работника.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возмещения указанных расходов являются платежные документы (кассовые чеки, квитанции), детализация счета услуг телефонной и сотовой связи.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Иные расходы в связи с командировкой, не указанные в настоящем пункте, возмещаются работнику, если они были произведены с ведома или разрешения работодателя, при представлении работником документов, подтверждающих осуществление этих расходов.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168"/>
      <w:bookmarkEnd w:id="10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7.10. Остаток денежных средств от денежного аванса свыше суммы, использованной согласно авансовому отчету </w:t>
      </w:r>
      <w:hyperlink r:id="rId48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(форма N АО-1)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, подлежит возвращению работником в кассу в той валюте, в которой был выдан денежный аванс, не позднее трех рабочих дней после утверждения авансового отчета, но не позднее 10 рабочих дней после возвращения из командировки.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7.11. В случае невозвращения работником остатка средств от денежного аванса в срок, определенный в </w:t>
      </w:r>
      <w:hyperlink w:anchor="Par168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7.10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работодатель на основании </w:t>
      </w:r>
      <w:hyperlink r:id="rId49" w:history="1">
        <w:proofErr w:type="spellStart"/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</w:t>
        </w:r>
        <w:proofErr w:type="spellEnd"/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. 3 ч. 2 ст. 137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 вправе удержать из заработной платы работника данную сумму с учетом предельной суммы удержания, установленной </w:t>
      </w:r>
      <w:hyperlink r:id="rId50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138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РФ.</w:t>
      </w:r>
    </w:p>
    <w:p w:rsidR="00552747" w:rsidRPr="00A62AA8" w:rsidRDefault="00552747" w:rsidP="00A62AA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GoBack"/>
      <w:bookmarkEnd w:id="11"/>
    </w:p>
    <w:sectPr w:rsidR="00552747" w:rsidRPr="00A62AA8" w:rsidSect="00BC3CD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B9"/>
    <w:rsid w:val="002237E3"/>
    <w:rsid w:val="002E1DB0"/>
    <w:rsid w:val="00552747"/>
    <w:rsid w:val="00A62AA8"/>
    <w:rsid w:val="00C93CB9"/>
    <w:rsid w:val="00E0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638E03A94B85A3F56E5F1027D9D9AEE1EE3C8A64E15C4D2B4C7900A6391BB3654B279D10F49855E9A3DF1C375366AFA22745AD4C2A22EEPA76N" TargetMode="External"/><Relationship Id="rId18" Type="http://schemas.openxmlformats.org/officeDocument/2006/relationships/hyperlink" Target="consultantplus://offline/ref=1E638E03A94B85A3F56E5F1027D9D9AEE1EE3C8A64E15C4D2B4C7900A6391BB3654B279D10F39F5BBBF9CF187E0763B0AA3D5BAB522AP270N" TargetMode="External"/><Relationship Id="rId26" Type="http://schemas.openxmlformats.org/officeDocument/2006/relationships/hyperlink" Target="consultantplus://offline/ref=1E638E03A94B85A3F56E431020D9D9AEE1E63D8A65E8014723157502A13644B6625A279D18EB9E54F1AA8B4FP771N" TargetMode="External"/><Relationship Id="rId39" Type="http://schemas.openxmlformats.org/officeDocument/2006/relationships/hyperlink" Target="consultantplus://offline/ref=1E638E03A94B85A3F56E5F1027D9D9AEE3EE368C6FE75C4D2B4C7900A6391BB3654B279D10F59E50E6A3DF1C375366AFA22745AD4C2A22EEPA7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638E03A94B85A3F56E5F1027D9D9AEE1EE3C8A64E15C4D2B4C7900A6391BB3654B279E19F7975BBBF9CF187E0763B0AA3D5BAB522AP270N" TargetMode="External"/><Relationship Id="rId34" Type="http://schemas.openxmlformats.org/officeDocument/2006/relationships/hyperlink" Target="consultantplus://offline/ref=1E638E03A94B85A3F56E431020D9D9AEE6E73EDD30B75A1A741C7F55F47945EA2707349C14EB9C50EDPA7AN" TargetMode="External"/><Relationship Id="rId42" Type="http://schemas.openxmlformats.org/officeDocument/2006/relationships/hyperlink" Target="consultantplus://offline/ref=1E638E03A94B85A3F56E5F1027D9D9AEE1EE3C8A64E15C4D2B4C7900A6391BB3654B279919F29504BEECDE40720E75AEAE2747A950P27AN" TargetMode="External"/><Relationship Id="rId47" Type="http://schemas.openxmlformats.org/officeDocument/2006/relationships/hyperlink" Target="consultantplus://offline/ref=1E638E03A94B85A3F56E431020D9D9AEE4E4358B67B50B4F7A197705AE6941A373022B940EF59A4EEDA889P47FN" TargetMode="External"/><Relationship Id="rId50" Type="http://schemas.openxmlformats.org/officeDocument/2006/relationships/hyperlink" Target="consultantplus://offline/ref=1E638E03A94B85A3F56E5F1027D9D9AEE1EE3C8A64E15C4D2B4C7900A6391BB3654B279D10F59754ECA3DF1C375366AFA22745AD4C2A22EEPA76N" TargetMode="External"/><Relationship Id="rId7" Type="http://schemas.openxmlformats.org/officeDocument/2006/relationships/hyperlink" Target="consultantplus://offline/ref=1E638E03A94B85A3F56E5F1027D9D9AEE1EE3C8A64E15C4D2B4C7900A6391BB3654B279D10F49E56E8A3DF1C375366AFA22745AD4C2A22EEPA76N" TargetMode="External"/><Relationship Id="rId12" Type="http://schemas.openxmlformats.org/officeDocument/2006/relationships/hyperlink" Target="consultantplus://offline/ref=1E638E03A94B85A3F56E5F1027D9D9AEE3E33D896BE15C4D2B4C7900A6391BB3654B279D10F59E55EEA3DF1C375366AFA22745AD4C2A22EEPA76N" TargetMode="External"/><Relationship Id="rId17" Type="http://schemas.openxmlformats.org/officeDocument/2006/relationships/hyperlink" Target="consultantplus://offline/ref=1E638E03A94B85A3F56E5F1027D9D9AEE1EE3C8A64E15C4D2B4C7900A6391BB3654B279D10F39E5BBBF9CF187E0763B0AA3D5BAB522AP270N" TargetMode="External"/><Relationship Id="rId25" Type="http://schemas.openxmlformats.org/officeDocument/2006/relationships/hyperlink" Target="consultantplus://offline/ref=1E638E03A94B85A3F56E431020D9D9AEE1E63D896CE8014723157502A13644B6625A279D18EB9E54F1AA8B4FP771N" TargetMode="External"/><Relationship Id="rId33" Type="http://schemas.openxmlformats.org/officeDocument/2006/relationships/hyperlink" Target="consultantplus://offline/ref=1E638E03A94B85A3F56E431020D9D9AEE4E4358B67B50B4F7A197705AE6941A373022B940EF59A4EEDA889P47FN" TargetMode="External"/><Relationship Id="rId38" Type="http://schemas.openxmlformats.org/officeDocument/2006/relationships/hyperlink" Target="consultantplus://offline/ref=1E638E03A94B85A3F56E5F1027D9D9AEE1EE3C8A64E15C4D2B4C7900A6391BB3774B7F9111FD8050EBB6894D71P074N" TargetMode="External"/><Relationship Id="rId46" Type="http://schemas.openxmlformats.org/officeDocument/2006/relationships/hyperlink" Target="consultantplus://offline/ref=1E638E03A94B85A3F56E5F1027D9D9AEE1EE3C8A64E15C4D2B4C7900A6391BB3654B279D10F49E56E8A3DF1C375366AFA22745AD4C2A22EEPA7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638E03A94B85A3F56E5F1027D9D9AEE1EE3C8A64E15C4D2B4C7900A6391BB3654B279D10F39E5BBBF9CF187E0763B0AA3D5BAB522AP270N" TargetMode="External"/><Relationship Id="rId20" Type="http://schemas.openxmlformats.org/officeDocument/2006/relationships/hyperlink" Target="consultantplus://offline/ref=1E638E03A94B85A3F56E5F1027D9D9AEE3E33D896BE15C4D2B4C7900A6391BB3654B279D10F59E55EDA3DF1C375366AFA22745AD4C2A22EEPA76N" TargetMode="External"/><Relationship Id="rId29" Type="http://schemas.openxmlformats.org/officeDocument/2006/relationships/hyperlink" Target="consultantplus://offline/ref=1E638E03A94B85A3F56E431020D9D9AEE1E63D8A65E8014723157502A13644B6625A279D18EB9E54F1AA8B4FP771N" TargetMode="External"/><Relationship Id="rId41" Type="http://schemas.openxmlformats.org/officeDocument/2006/relationships/hyperlink" Target="consultantplus://offline/ref=1E638E03A94B85A3F56E5F1027D9D9AEE1EE3C8A64E15C4D2B4C7900A6391BB3654B279D10F59950EBA3DF1C375366AFA22745AD4C2A22EEPA7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38E03A94B85A3F56E5F1027D9D9AEE1EE3C8A64E15C4D2B4C7900A6391BB3654B279D10F49E54E8A3DF1C375366AFA22745AD4C2A22EEPA76N" TargetMode="External"/><Relationship Id="rId11" Type="http://schemas.openxmlformats.org/officeDocument/2006/relationships/hyperlink" Target="consultantplus://offline/ref=1E638E03A94B85A3F56E5F1027D9D9AEE1EE3C8A64E15C4D2B4C7900A6391BB3654B279D10F49853EFA3DF1C375366AFA22745AD4C2A22EEPA76N" TargetMode="External"/><Relationship Id="rId24" Type="http://schemas.openxmlformats.org/officeDocument/2006/relationships/hyperlink" Target="consultantplus://offline/ref=1E638E03A94B85A3F56E431020D9D9AEE1E63D8A65E8014723157502A13644B6625A279D18EB9E54F1AA8B4FP771N" TargetMode="External"/><Relationship Id="rId32" Type="http://schemas.openxmlformats.org/officeDocument/2006/relationships/hyperlink" Target="consultantplus://offline/ref=1E638E03A94B85A3F56E431020D9D9AEE4E4358B67B50B4F7A197705AE6941A373022B940EF59A4EEDA889P47FN" TargetMode="External"/><Relationship Id="rId37" Type="http://schemas.openxmlformats.org/officeDocument/2006/relationships/hyperlink" Target="consultantplus://offline/ref=1E638E03A94B85A3F56E431020D9D9AEE1E63D896CE8014723157502A13644B6625A279D18EB9E54F1AA8B4FP771N" TargetMode="External"/><Relationship Id="rId40" Type="http://schemas.openxmlformats.org/officeDocument/2006/relationships/hyperlink" Target="consultantplus://offline/ref=1E638E03A94B85A3F56E5F1027D9D9AEE1EE3C8A64E15C4D2B4C7900A6391BB3654B279916F29504BEECDE40720E75AEAE2747A950P27AN" TargetMode="External"/><Relationship Id="rId45" Type="http://schemas.openxmlformats.org/officeDocument/2006/relationships/hyperlink" Target="consultantplus://offline/ref=1E638E03A94B85A3F56E5F1027D9D9AEE1EE3C8A64E15C4D2B4C7900A6391BB3654B279B11F09504BEECDE40720E75AEAE2747A950P27AN" TargetMode="External"/><Relationship Id="rId5" Type="http://schemas.openxmlformats.org/officeDocument/2006/relationships/hyperlink" Target="consultantplus://offline/ref=1E638E03A94B85A3F56E5F1027D9D9AEE1EE3C8A64E15C4D2B4C7900A6391BB3654B279D12FC9504BEECDE40720E75AEAE2747A950P27AN" TargetMode="External"/><Relationship Id="rId15" Type="http://schemas.openxmlformats.org/officeDocument/2006/relationships/hyperlink" Target="consultantplus://offline/ref=1E638E03A94B85A3F56E5F1027D9D9AEE1EE3C8A64E15C4D2B4C7900A6391BB3654B279D10F39E5BBBF9CF187E0763B0AA3D5BAB522AP270N" TargetMode="External"/><Relationship Id="rId23" Type="http://schemas.openxmlformats.org/officeDocument/2006/relationships/hyperlink" Target="consultantplus://offline/ref=1E638E03A94B85A3F56E5F1027D9D9AEE1EE3C8A64E15C4D2B4C7900A6391BB3654B279D10F49C53EBA3DF1C375366AFA22745AD4C2A22EEPA76N" TargetMode="External"/><Relationship Id="rId28" Type="http://schemas.openxmlformats.org/officeDocument/2006/relationships/hyperlink" Target="consultantplus://offline/ref=1E638E03A94B85A3F56E5F1027D9D9AEE1EE3C8A64E15C4D2B4C7900A6391BB3654B279919F29504BEECDE40720E75AEAE2747A950P27AN" TargetMode="External"/><Relationship Id="rId36" Type="http://schemas.openxmlformats.org/officeDocument/2006/relationships/hyperlink" Target="consultantplus://offline/ref=1E638E03A94B85A3F56E431020D9D9AEE1E63D8A65E8014723157502A13644B6625A279D18EB9E54F1AA8B4FP771N" TargetMode="External"/><Relationship Id="rId49" Type="http://schemas.openxmlformats.org/officeDocument/2006/relationships/hyperlink" Target="consultantplus://offline/ref=1E638E03A94B85A3F56E5F1027D9D9AEE1EE3C8A64E15C4D2B4C7900A6391BB3654B279D10F59753EAA3DF1C375366AFA22745AD4C2A22EEPA76N" TargetMode="External"/><Relationship Id="rId10" Type="http://schemas.openxmlformats.org/officeDocument/2006/relationships/hyperlink" Target="consultantplus://offline/ref=1E638E03A94B85A3F56E431020D9D9AEE4E4358B67B50B4F7A197705AE6941A373022B940EF59A4EEDA889P47FN" TargetMode="External"/><Relationship Id="rId19" Type="http://schemas.openxmlformats.org/officeDocument/2006/relationships/hyperlink" Target="consultantplus://offline/ref=1E638E03A94B85A3F56E5F1027D9D9AEE1EE3C8A64E15C4D2B4C7900A6391BB3654B279D10F49854EBA3DF1C375366AFA22745AD4C2A22EEPA76N" TargetMode="External"/><Relationship Id="rId31" Type="http://schemas.openxmlformats.org/officeDocument/2006/relationships/hyperlink" Target="consultantplus://offline/ref=1E638E03A94B85A3F56E431020D9D9AEE5E2338264E8014723157502A13644B6625A279D18EB9E54F1AA8B4FP771N" TargetMode="External"/><Relationship Id="rId44" Type="http://schemas.openxmlformats.org/officeDocument/2006/relationships/hyperlink" Target="consultantplus://offline/ref=1E638E03A94B85A3F56E5F1027D9D9AEE1EE3C8A64E15C4D2B4C7900A6391BB3654B279D10F49E50E7A3DF1C375366AFA22745AD4C2A22EEPA76N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638E03A94B85A3F56E5F1027D9D9AEE1E03D8969E45C4D2B4C7900A6391BB3774B7F9111FD8050EBB6894D71P074N" TargetMode="External"/><Relationship Id="rId14" Type="http://schemas.openxmlformats.org/officeDocument/2006/relationships/hyperlink" Target="consultantplus://offline/ref=1E638E03A94B85A3F56E5F1027D9D9AEE3E33D896BE15C4D2B4C7900A6391BB3654B279D10F59E55EEA3DF1C375366AFA22745AD4C2A22EEPA76N" TargetMode="External"/><Relationship Id="rId22" Type="http://schemas.openxmlformats.org/officeDocument/2006/relationships/hyperlink" Target="consultantplus://offline/ref=1E638E03A94B85A3F56E5F1027D9D9AEE6E7368E6EE45C4D2B4C7900A6391BB3654B279F13F09504BEECDE40720E75AEAE2747A950P27AN" TargetMode="External"/><Relationship Id="rId27" Type="http://schemas.openxmlformats.org/officeDocument/2006/relationships/hyperlink" Target="consultantplus://offline/ref=1E638E03A94B85A3F56E431020D9D9AEE1E63D896CE8014723157502A13644B6625A279D18EB9E54F1AA8B4FP771N" TargetMode="External"/><Relationship Id="rId30" Type="http://schemas.openxmlformats.org/officeDocument/2006/relationships/hyperlink" Target="consultantplus://offline/ref=1E638E03A94B85A3F56E431020D9D9AEE1E63D896CE8014723157502A13644B6625A279D18EB9E54F1AA8B4FP771N" TargetMode="External"/><Relationship Id="rId35" Type="http://schemas.openxmlformats.org/officeDocument/2006/relationships/hyperlink" Target="consultantplus://offline/ref=1E638E03A94B85A3F56E431020D9D9AEE5E2338264E8014723157502A13644B6625A279D18EB9E54F1AA8B4FP771N" TargetMode="External"/><Relationship Id="rId43" Type="http://schemas.openxmlformats.org/officeDocument/2006/relationships/hyperlink" Target="consultantplus://offline/ref=1E638E03A94B85A3F56E5F1027D9D9AEE1EE3C8A64E15C4D2B4C7900A6391BB3654B279B11F79504BEECDE40720E75AEAE2747A950P27AN" TargetMode="External"/><Relationship Id="rId48" Type="http://schemas.openxmlformats.org/officeDocument/2006/relationships/hyperlink" Target="consultantplus://offline/ref=1E638E03A94B85A3F56E431020D9D9AEE4E4358B67B50B4F7A197705AE6941A373022B940EF59A4EEDA889P47FN" TargetMode="External"/><Relationship Id="rId8" Type="http://schemas.openxmlformats.org/officeDocument/2006/relationships/hyperlink" Target="consultantplus://offline/ref=1E638E03A94B85A3F56E5F1027D9D9AEE3EE368C6FE75C4D2B4C7900A6391BB3774B7F9111FD8050EBB6894D71P074N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5244</Words>
  <Characters>29891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2024-02-14T13:45:00Z</dcterms:created>
  <dcterms:modified xsi:type="dcterms:W3CDTF">2024-02-14T13:45:00Z</dcterms:modified>
</cp:coreProperties>
</file>