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DA" w:rsidRPr="00E220DA" w:rsidRDefault="00E220DA" w:rsidP="00E220DA">
      <w:pPr>
        <w:autoSpaceDE w:val="0"/>
        <w:autoSpaceDN w:val="0"/>
        <w:adjustRightInd w:val="0"/>
        <w:spacing w:before="260"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Трудовой договор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по основному месту работы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(образец заполнения)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ТРУДОВОЙ ДОГОВОР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E220DA" w:rsidRPr="00E220DA" w:rsidTr="00306424">
        <w:tc>
          <w:tcPr>
            <w:tcW w:w="5103" w:type="dxa"/>
          </w:tcPr>
          <w:p w:rsidR="00E220DA" w:rsidRPr="00E220DA" w:rsidRDefault="00E220DA" w:rsidP="00E41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E41D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N 3/21-тд</w:t>
            </w:r>
          </w:p>
        </w:tc>
      </w:tr>
    </w:tbl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Москва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 xml:space="preserve">Общество с ограниченной ответственностью "ПРИМЕР" (ООО "ПРИМЕР"), именуемое в дальнейшем "Работодатель", в лице генерального директора </w:t>
      </w:r>
      <w:proofErr w:type="spellStart"/>
      <w:r w:rsidRPr="00E220DA">
        <w:rPr>
          <w:rFonts w:ascii="Arial" w:eastAsia="Times New Roman" w:hAnsi="Arial" w:cs="Arial"/>
          <w:sz w:val="20"/>
          <w:szCs w:val="20"/>
        </w:rPr>
        <w:t>Примерова</w:t>
      </w:r>
      <w:proofErr w:type="spellEnd"/>
      <w:r w:rsidRPr="00E220DA">
        <w:rPr>
          <w:rFonts w:ascii="Arial" w:eastAsia="Times New Roman" w:hAnsi="Arial" w:cs="Arial"/>
          <w:sz w:val="20"/>
          <w:szCs w:val="20"/>
        </w:rPr>
        <w:t xml:space="preserve"> Сергея Федоровича, действующего на основании Устава, с одной стороны и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Образцова Ольга Евгеньевна, именуемая в дальнейшем "Работник", с другой стороны, вместе именуемые "Стороны", заключили настоящий трудовой договор о нижеследующем.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 Общие положения. Предмет договора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1.1. Работник принимается на работу в Общество с ограниченной ответственностью " ПРИМЕР" (ООО " ПРИМЕР ") (местонахождение - г. Москва), в отдел управления персоналом на должность менеджера по персоналу.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1.2. Рабочее место Работника располагается в помещении N 3 отдела управления персоналом.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1.3. Условия труда на рабочем месте Работника по результатам специальной оценки условий труда являются оптимальными (1 класс).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1.4. Работа по настоящему трудовому договору является для Работника основной.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1.5. Настоящий трудовой договор заключен на неопределенный срок.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1.6. Дата начала работы (дата, когда Работник приступает к работе) - 2</w:t>
      </w:r>
      <w:r w:rsidR="002E0431">
        <w:rPr>
          <w:rFonts w:ascii="Arial" w:eastAsia="Times New Roman" w:hAnsi="Arial" w:cs="Arial"/>
          <w:sz w:val="20"/>
          <w:szCs w:val="20"/>
        </w:rPr>
        <w:t>3</w:t>
      </w:r>
      <w:r w:rsidRPr="00E220DA">
        <w:rPr>
          <w:rFonts w:ascii="Arial" w:eastAsia="Times New Roman" w:hAnsi="Arial" w:cs="Arial"/>
          <w:sz w:val="20"/>
          <w:szCs w:val="20"/>
        </w:rPr>
        <w:t>.01.202</w:t>
      </w:r>
      <w:r w:rsidR="00E41D60">
        <w:rPr>
          <w:rFonts w:ascii="Arial" w:eastAsia="Times New Roman" w:hAnsi="Arial" w:cs="Arial"/>
          <w:sz w:val="20"/>
          <w:szCs w:val="20"/>
        </w:rPr>
        <w:t>5</w:t>
      </w:r>
      <w:r w:rsidRPr="00E220DA">
        <w:rPr>
          <w:rFonts w:ascii="Arial" w:eastAsia="Times New Roman" w:hAnsi="Arial" w:cs="Arial"/>
          <w:sz w:val="20"/>
          <w:szCs w:val="20"/>
        </w:rPr>
        <w:t>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1.7. Работнику устанавливается испытание при приеме на работу в целях проверки его соответствия поручаемой работе. Срок испытания - 3 (три) месяца со дня фактического начала работы. В срок испытания не включаются периоды, когда Работник фактически отсутствовал на работе.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 Права и обязанности Работника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 Работник имеет право на: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2.1.1. Изменение и расторжение трудового договора в порядке и на условиях, которые установлены Трудовым кодексом РФ,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2.1.3. Полную достоверную информацию об условиях труда и требованиях охраны труда на рабочем месте.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2.1.6. Отдых, то есть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 Работник обязан: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2.2.1. Добросовестно исполнять трудовую функцию, соответствующую должности менеджера по персоналу, закрепленную в должностной инструкции (Приложение N 1), которая является неотъемлемой частью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2.2.3. 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2.2.4. Не разглашать конфиденциальную (коммерческую, техническую, персональную) информацию, ставшую ему известной в процессе осуществления трудовой функции.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2.2.5.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 xml:space="preserve">2.3. </w:t>
      </w:r>
      <w:proofErr w:type="spellStart"/>
      <w:r w:rsidRPr="00E220DA">
        <w:rPr>
          <w:rFonts w:ascii="Arial" w:eastAsia="Times New Roman" w:hAnsi="Arial" w:cs="Arial"/>
          <w:sz w:val="20"/>
          <w:szCs w:val="20"/>
        </w:rPr>
        <w:t>Невключение</w:t>
      </w:r>
      <w:proofErr w:type="spellEnd"/>
      <w:r w:rsidRPr="00E220DA">
        <w:rPr>
          <w:rFonts w:ascii="Arial" w:eastAsia="Times New Roman" w:hAnsi="Arial" w:cs="Arial"/>
          <w:sz w:val="20"/>
          <w:szCs w:val="20"/>
        </w:rPr>
        <w:t xml:space="preserve"> в трудовой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 Права и обязанности Работодателя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 Работодатель имеет право: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3.1.1. Изменять и расторгать трудовой договор с Работником в порядке и на условиях, которые установлены Трудовым кодексом РФ,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3.1.3. Поощрять работника за добросовестный эффективный труд в порядке и на условиях, установленных Положением об оплате труда (утв. Приказом от 18.01.2017 N 2) и иными локальными нормативными актами Работодателя.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3.1.4. Осуществлять добровольное медицинское страхование Работника в соответствии с Политикой о социальных льготах для работников (утв. Приказом от 20.01.2017 N 7).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3.1.5. Контролировать выполнение Работником трудовых обязанностей,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3.1.6.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кодексом РФ,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 Работодатель обязан: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3.2.2. Предоставить Работнику работу в соответствии с условиями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3.2.3. Обеспечить безопасные условия работы в соответствии с требованиями охраны труда.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3.2.5. Вести учет рабочего времени, фактически отработанного Работником.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3.2.6. 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3.2.7.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3.2.10. Вести на Работника трудовую книжку в соответствии с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3.2.11. Формировать в электронном виде сведения о трудовой деятельности работника и представлять их в ПФР в соответствии с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3.2.12. Предоставлять Работнику сведения о трудовой деятельности за период его работы у Работодателя в случаях и порядке, которые предусмотрены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3.2.13.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 Рабочее время и время отдыха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4.1. Работнику устанавливается нормальная продолжительность рабочего времени - 40 часов в неделю.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4.2. Работнику устанавливается следующий режим рабочего времени: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пятидневная рабочая неделя с двумя выходными днями (суббота и воскресенье);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продолжительность ежедневной работы - 8 часов;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начало работы - 09.00, окончание работы - 18.00;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перерыв для отдыха и питания - 1 час (с 13.00 до 14.00).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 Работнику предоставляется ежегодный основной оплачиваемый отпуск продолжительностью 28 календарных дней.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4.3.1. Право на использование отпуска за первый год работы возникает у Работника по истечении шести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4.3.2. Отпуск за второй и последующие годы работы может предоставляться Работнику в любое время рабочего года в соответствии с графиком отпусков.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4.3.3. При желании Работника использовать ежегодный оплачиваемый отпуск в отличный от предусмотренного в графике отпусков период, он обязан предупредить об этом Работодателя в письменном виде не позднее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 Условия оплаты труда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5.1. Заработная плата Работнику начисляется и выплачивается в соответствии с действующей у Работодателя системой оплаты труда.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5.2. За выполнение трудовой функции Работнику устанавливается должностной оклад в размере 35 000 (тридцати пяти тысяч) рублей в месяц.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5.3. Работнику может быть выплачена премия в размере до 50 процентов оклада при соблюдении условий и порядка, установленных Положением об оплате труда (утв. Приказом от 18.01.2017 N 2).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5.4.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три дня до его начала.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5.5. Выплата заработной платы производится в валюте РФ в безналичной денежной форме путем ее перевода в кредитную организацию, указанную в заявлении Работника. Данное заявление передается Работником в бухгалтерию Работодателя.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 Ответственность Сторон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ТК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6.3.1. Работодатель несет материальную и иную ответственность согласно действующему законодательству РФ в случаях: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незаконного лишения Работника возможности трудиться;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причинения ущерба имуществу Работника;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задержки выплаты Работнику заработной платы;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причинения Работнику морального вреда;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других случаях, предусмотренных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6.3.2. Работник несет материальную ответственность за прямой действительный ущерб, непосредственно причиненный им Работодателю, в том числе за ущерб, возникший у Работодателя в результате возмещения им ущерба третьим лицам.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 Изменение и прекращение трудового договора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 xml:space="preserve">7.1. Изменение определенных сторонами условий трудового договора допускается только по соглашению Сторон (за исключением случаев, предусмотренных Трудовым </w:t>
      </w:r>
      <w:hyperlink r:id="rId7" w:history="1">
        <w:r w:rsidRPr="00E220DA">
          <w:rPr>
            <w:rFonts w:ascii="Arial" w:eastAsia="Times New Roman" w:hAnsi="Arial" w:cs="Arial"/>
            <w:sz w:val="20"/>
            <w:szCs w:val="20"/>
          </w:rPr>
          <w:t>кодексом</w:t>
        </w:r>
      </w:hyperlink>
      <w:r w:rsidRPr="00E220DA">
        <w:rPr>
          <w:rFonts w:ascii="Arial" w:eastAsia="Times New Roman" w:hAnsi="Arial" w:cs="Arial"/>
          <w:sz w:val="20"/>
          <w:szCs w:val="20"/>
        </w:rPr>
        <w:t xml:space="preserve"> РФ), которое оформляется дополнительным соглашением, являющимся неотъемлемой частью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кодексом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7.2. Настоящий трудовой договор может быть прекращен только по основаниям, предусмотренным Трудовым кодексом РФ и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7.2.1. Гарантии и компенсации, связанные с расторжением трудового договора, предоставляются Работнику согласно нормам Трудового кодекса РФ, иных федеральных законов.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 Заключительные положения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8.2. Во всем остальном, что не предусмотрено настоящим трудовым договором, Стороны руководствуются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8.3. Настоящий договор составлен в двух экземплярах, имеющих одинаковую юридическую силу, один из которых хранится - у Работодателя, а другой - у Работника.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До подписания настоящего трудового договора Работник ознакомлен со следующими локальными нормативными актами: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2097"/>
        <w:gridCol w:w="1814"/>
      </w:tblGrid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Локальные нормативные акты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Подпись работника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Дата ознакомления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Правила внутреннего трудового распорядка (утв. Приказом от 02.07.2017 N 40)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41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E41D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защите персональных данных работников (утв. Приказом от 19.10.2017 N 51)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41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E41D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служебных командировках (утв. Приказом от 12.08.2017 N 9)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41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E41D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порядке предоставления и использования работниками служебной мобильной связи (утв. Приказом от 01.09.2017 N 16)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41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E41D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порядке прохождения испытания (утв. Приказом от 15.10.2017 N 20)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41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E41D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Должностная инструкция менеджера по персоналу (утв. Приказом от 10.11.2017 N 37)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41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E41D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об оплате труда (утв. Приказом от 18.01.2017 N 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41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E41D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Политика о социальных льготах для работников (утв. Приказом от 20.01.2017 N 7)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41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E41D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Работодатель:                             Работник: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Общество с ограниченной ответственностью  Образцова Ольга Евгеньевна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"ПРИМЕР" (ООО "ПРИМЕР")                   Паспорт: 0022 N 4400000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Адрес (место нахождения):                 Выдан 01.09.2005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111222, г. Москва, ул. Примерная, дом 1.   Отделом УФМС России по Московской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ИНН 11000012345                            обл. в </w:t>
      </w:r>
      <w:proofErr w:type="spellStart"/>
      <w:r w:rsidRPr="00E220DA">
        <w:rPr>
          <w:rFonts w:ascii="Courier New" w:eastAsiaTheme="majorEastAsia" w:hAnsi="Courier New" w:cs="Courier New"/>
          <w:sz w:val="20"/>
          <w:szCs w:val="20"/>
        </w:rPr>
        <w:t>Балашихинском</w:t>
      </w:r>
      <w:proofErr w:type="spellEnd"/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районе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Код подразделения: 000-001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Место жительства: Московская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область, г. Балашиха,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ул. Образцов, д. 5.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Генеральный директор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Примеров</w:t>
      </w: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С.Ф. Примеров        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Образцова</w:t>
      </w: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О.Е. Образцова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.01.202</w:t>
      </w:r>
      <w:r w:rsidR="00E41D60">
        <w:rPr>
          <w:rFonts w:ascii="Courier New" w:eastAsiaTheme="majorEastAsia" w:hAnsi="Courier New" w:cs="Courier New"/>
          <w:i/>
          <w:iCs/>
          <w:sz w:val="20"/>
          <w:szCs w:val="20"/>
        </w:rPr>
        <w:t>5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 xml:space="preserve">                          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.01.</w:t>
      </w:r>
      <w:bookmarkStart w:id="0" w:name="_GoBack"/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202</w:t>
      </w:r>
      <w:bookmarkEnd w:id="0"/>
      <w:r w:rsidR="00E41D60">
        <w:rPr>
          <w:rFonts w:ascii="Courier New" w:eastAsiaTheme="majorEastAsia" w:hAnsi="Courier New" w:cs="Courier New"/>
          <w:i/>
          <w:iCs/>
          <w:sz w:val="20"/>
          <w:szCs w:val="20"/>
        </w:rPr>
        <w:t>5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Экземпляр трудового договора и Приложения N 1 получил: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Образцова 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.01.202</w:t>
      </w:r>
      <w:r w:rsidR="00E41D60">
        <w:rPr>
          <w:rFonts w:ascii="Courier New" w:eastAsiaTheme="majorEastAsia" w:hAnsi="Courier New" w:cs="Courier New"/>
          <w:i/>
          <w:iCs/>
          <w:sz w:val="20"/>
          <w:szCs w:val="20"/>
        </w:rPr>
        <w:t>5</w:t>
      </w:r>
    </w:p>
    <w:p w:rsidR="003715D6" w:rsidRDefault="00E41D60"/>
    <w:sectPr w:rsidR="003715D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14" w:rsidRDefault="009F6A14" w:rsidP="009F6A14">
      <w:pPr>
        <w:spacing w:after="0" w:line="240" w:lineRule="auto"/>
      </w:pPr>
      <w:r>
        <w:separator/>
      </w:r>
    </w:p>
  </w:endnote>
  <w:endnote w:type="continuationSeparator" w:id="0">
    <w:p w:rsidR="009F6A14" w:rsidRDefault="009F6A14" w:rsidP="009F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14" w:rsidRDefault="009F6A14" w:rsidP="009F6A14">
      <w:pPr>
        <w:spacing w:after="0" w:line="240" w:lineRule="auto"/>
      </w:pPr>
      <w:r>
        <w:separator/>
      </w:r>
    </w:p>
  </w:footnote>
  <w:footnote w:type="continuationSeparator" w:id="0">
    <w:p w:rsidR="009F6A14" w:rsidRDefault="009F6A14" w:rsidP="009F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14" w:rsidRDefault="009F6A14" w:rsidP="009F6A14">
    <w:pPr>
      <w:pStyle w:val="a3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color w:val="000000"/>
        <w:sz w:val="14"/>
        <w:szCs w:val="14"/>
      </w:rPr>
      <w:t>Подготовлено специалистами сайта «Время бухгалтера»</w:t>
    </w:r>
  </w:p>
  <w:p w:rsidR="009F6A14" w:rsidRPr="00610523" w:rsidRDefault="009F6A14" w:rsidP="009F6A14">
    <w:pPr>
      <w:pStyle w:val="a3"/>
      <w:rPr>
        <w:rFonts w:ascii="Times New Roman" w:hAnsi="Times New Roman"/>
        <w:color w:val="000000"/>
        <w:sz w:val="14"/>
        <w:szCs w:val="14"/>
        <w:lang w:val="en-US"/>
      </w:rPr>
    </w:pPr>
    <w:r>
      <w:rPr>
        <w:rFonts w:ascii="Times New Roman" w:hAnsi="Times New Roman"/>
        <w:color w:val="000000"/>
        <w:sz w:val="14"/>
        <w:szCs w:val="14"/>
        <w:lang w:val="en-US"/>
      </w:rPr>
      <w:t>www.v2b.ru</w:t>
    </w:r>
  </w:p>
  <w:p w:rsidR="009F6A14" w:rsidRDefault="009F6A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DA"/>
    <w:rsid w:val="002E0431"/>
    <w:rsid w:val="00631557"/>
    <w:rsid w:val="009B1002"/>
    <w:rsid w:val="009F6A14"/>
    <w:rsid w:val="00DA568A"/>
    <w:rsid w:val="00E220DA"/>
    <w:rsid w:val="00E4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A14"/>
  </w:style>
  <w:style w:type="paragraph" w:styleId="a5">
    <w:name w:val="footer"/>
    <w:basedOn w:val="a"/>
    <w:link w:val="a6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A14"/>
  </w:style>
  <w:style w:type="paragraph" w:styleId="a5">
    <w:name w:val="footer"/>
    <w:basedOn w:val="a"/>
    <w:link w:val="a6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4AB782A9CB3FF290A50BFEF6FCBC15C48B72129CCE18A13BA0C30D75526614D4041FC948978EFE596DFF16FA1Ea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Сухочев Сергей</dc:creator>
  <cp:lastModifiedBy>Чепенко Александр</cp:lastModifiedBy>
  <cp:revision>2</cp:revision>
  <dcterms:created xsi:type="dcterms:W3CDTF">2024-10-24T09:09:00Z</dcterms:created>
  <dcterms:modified xsi:type="dcterms:W3CDTF">2024-10-24T09:09:00Z</dcterms:modified>
</cp:coreProperties>
</file>