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47" w:rsidRPr="00953890" w:rsidRDefault="00953890">
      <w:pPr>
        <w:jc w:val="center"/>
        <w:rPr>
          <w:lang w:val="ru-RU"/>
        </w:rPr>
      </w:pPr>
      <w:r w:rsidRPr="00953890">
        <w:rPr>
          <w:b/>
          <w:lang w:val="ru-RU"/>
        </w:rPr>
        <w:t xml:space="preserve">Договор </w:t>
      </w:r>
      <w:r>
        <w:rPr>
          <w:b/>
        </w:rPr>
        <w:t>N</w:t>
      </w:r>
      <w:r w:rsidRPr="00953890">
        <w:rPr>
          <w:b/>
          <w:lang w:val="ru-RU"/>
        </w:rPr>
        <w:t xml:space="preserve"> 2025-10-042</w:t>
      </w:r>
      <w:r w:rsidRPr="00953890">
        <w:rPr>
          <w:b/>
          <w:lang w:val="ru-RU"/>
        </w:rPr>
        <w:br/>
        <w:t>оказания услуг</w:t>
      </w:r>
    </w:p>
    <w:p w:rsidR="00F60147" w:rsidRPr="00953890" w:rsidRDefault="00953890" w:rsidP="00953890">
      <w:pPr>
        <w:rPr>
          <w:lang w:val="ru-RU"/>
        </w:rPr>
      </w:pPr>
      <w:r w:rsidRPr="00953890">
        <w:rPr>
          <w:lang w:val="ru-RU"/>
        </w:rPr>
        <w:t xml:space="preserve">г. Москва                                             </w:t>
      </w:r>
      <w:r>
        <w:rPr>
          <w:lang w:val="ru-RU"/>
        </w:rPr>
        <w:t xml:space="preserve">                                              </w:t>
      </w:r>
      <w:r w:rsidRPr="00953890">
        <w:rPr>
          <w:lang w:val="ru-RU"/>
        </w:rPr>
        <w:t xml:space="preserve"> "26" октября 2025 г.</w:t>
      </w:r>
      <w:r w:rsidRPr="00953890">
        <w:rPr>
          <w:lang w:val="ru-RU"/>
        </w:rPr>
        <w:br/>
      </w:r>
    </w:p>
    <w:p w:rsidR="00953890" w:rsidRDefault="00953890">
      <w:pPr>
        <w:rPr>
          <w:lang w:val="ru-RU"/>
        </w:rPr>
      </w:pPr>
      <w:r w:rsidRPr="00953890">
        <w:rPr>
          <w:lang w:val="ru-RU"/>
        </w:rPr>
        <w:t xml:space="preserve">Общество с ограниченной ответственностью "Лидер-Закупки", ОГРН 1227700134123, ИНН 7725012345, место нахождения: 115054, г. Москва, ул. </w:t>
      </w:r>
      <w:r w:rsidRPr="00953890">
        <w:rPr>
          <w:lang w:val="ru-RU"/>
        </w:rPr>
        <w:t>Пречистенка, д. 20, в лице генерального директора Смирнова Алексея Ивановича, действующего на основании Устава, именуемое в дальнейшем "Заказчик", с одной стороны, и Общество с ограниченной ответственностью "Исполнитель-Проф", ОГРН 1237700456789, ИНН 77260</w:t>
      </w:r>
      <w:r w:rsidRPr="00953890">
        <w:rPr>
          <w:lang w:val="ru-RU"/>
        </w:rPr>
        <w:t xml:space="preserve">16789, место нахождения: 119049, г. Москва, ул. Новая, д. 7, в лице директора Кузнецовой Марии Петровны, действующей на основании Устава, именуемое в дальнейшем "Исполнитель", с другой стороны, в соответствии с Федеральным законом от 18.07.2011 </w:t>
      </w:r>
      <w:r>
        <w:t>N</w:t>
      </w:r>
      <w:r w:rsidRPr="00953890">
        <w:rPr>
          <w:lang w:val="ru-RU"/>
        </w:rPr>
        <w:t xml:space="preserve"> 223-ФЗ "О</w:t>
      </w:r>
      <w:r w:rsidRPr="00953890">
        <w:rPr>
          <w:lang w:val="ru-RU"/>
        </w:rPr>
        <w:t xml:space="preserve"> закупках товаров, работ, услуг отдельными видами юридических лиц" заключили настоящий Договор о нижеследующем:</w:t>
      </w:r>
    </w:p>
    <w:p w:rsidR="00F60147" w:rsidRPr="00953890" w:rsidRDefault="00953890">
      <w:pPr>
        <w:rPr>
          <w:lang w:val="ru-RU"/>
        </w:rPr>
      </w:pPr>
      <w:r w:rsidRPr="00953890">
        <w:rPr>
          <w:b/>
          <w:lang w:val="ru-RU"/>
        </w:rPr>
        <w:br/>
        <w:t>1. Предмет Договора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1.1. Исполнитель обязуется оказать Заказчику услуги по разработке типовой формы договора и сопутствующей документации, адап</w:t>
      </w:r>
      <w:r w:rsidRPr="00953890">
        <w:rPr>
          <w:lang w:val="ru-RU"/>
        </w:rPr>
        <w:t xml:space="preserve">тированной под требования Заказчика (далее - Услуги), а Заказчик обязуется принять и оплатить Услуги в соответствии с Протоколом оценки и конкурсной документацией (Приложение </w:t>
      </w:r>
      <w:r>
        <w:t>N</w:t>
      </w:r>
      <w:r w:rsidRPr="00953890">
        <w:rPr>
          <w:lang w:val="ru-RU"/>
        </w:rPr>
        <w:t xml:space="preserve"> 1), составляющими неотъемлемую часть настоящего Договора.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1.2. Технические усло</w:t>
      </w:r>
      <w:r w:rsidRPr="00953890">
        <w:rPr>
          <w:lang w:val="ru-RU"/>
        </w:rPr>
        <w:t xml:space="preserve">вия, объем Услуг и требования к качеству определены в Техническом задании (Приложение </w:t>
      </w:r>
      <w:r>
        <w:t>N</w:t>
      </w:r>
      <w:r w:rsidRPr="00953890">
        <w:rPr>
          <w:lang w:val="ru-RU"/>
        </w:rPr>
        <w:t xml:space="preserve"> 2).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1.3. Дата начала оказания Услуг - "27" октября 2025 г.; промежуточный срок - "29" октября 2025 г. (предоставление первой версии); дата окончания оказания Услуг - "3</w:t>
      </w:r>
      <w:r w:rsidRPr="00953890">
        <w:rPr>
          <w:lang w:val="ru-RU"/>
        </w:rPr>
        <w:t>1" октября 2025 г.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1.4. Услуги оказываются по месту нахождения Заказчика по адресу: 115054, г. Москва, ул. Пречистенка, д. 20.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1.5. Исполнитель гарантирует, что на момент заключения Договора он не включен в реестр недобросовестных поставщиков, предусмотрен</w:t>
      </w:r>
      <w:r w:rsidRPr="00953890">
        <w:rPr>
          <w:lang w:val="ru-RU"/>
        </w:rPr>
        <w:t xml:space="preserve">ный Федеральным законом от 05.04.2013 </w:t>
      </w:r>
      <w:r>
        <w:t>N</w:t>
      </w:r>
      <w:r w:rsidRPr="00953890">
        <w:rPr>
          <w:lang w:val="ru-RU"/>
        </w:rPr>
        <w:t xml:space="preserve"> 44-ФЗ и Федеральным законом от 18.07.2011 </w:t>
      </w:r>
      <w:r>
        <w:t>N</w:t>
      </w:r>
      <w:r w:rsidRPr="00953890">
        <w:rPr>
          <w:lang w:val="ru-RU"/>
        </w:rPr>
        <w:t xml:space="preserve"> 223-ФЗ.</w:t>
      </w:r>
    </w:p>
    <w:p w:rsidR="00F60147" w:rsidRPr="00953890" w:rsidRDefault="00953890">
      <w:pPr>
        <w:rPr>
          <w:lang w:val="ru-RU"/>
        </w:rPr>
      </w:pPr>
      <w:r w:rsidRPr="00953890">
        <w:rPr>
          <w:b/>
          <w:lang w:val="ru-RU"/>
        </w:rPr>
        <w:br/>
        <w:t>2. Качество оказания Услуг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lastRenderedPageBreak/>
        <w:t>2.1. Услуги должны быть оказаны в строгом соответствии с Техническим заданием и действующими стандартами, применимыми к составлению дого</w:t>
      </w:r>
      <w:r w:rsidRPr="00953890">
        <w:rPr>
          <w:lang w:val="ru-RU"/>
        </w:rPr>
        <w:t>ворной документации.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2.2. Услуги должны соответствовать руководствам, технологическим нормам и иным нормативам, перечисленным в Техническом задании.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2.3. Услуги также должны соответствовать требованиям регулирующих органов, указанным в Техническом задании,</w:t>
      </w:r>
      <w:r w:rsidRPr="00953890">
        <w:rPr>
          <w:lang w:val="ru-RU"/>
        </w:rPr>
        <w:t xml:space="preserve"> включая действующие на дату оказания Услуг правила и нормы.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2.4. Устранение недостатков.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2.4.1. В случае обнаружения Заказчиком недостатков в ходе оказания Услуг, Заказчик направляет Исполнителю требование об устранении недостатков в срок не позднее 5 (пя</w:t>
      </w:r>
      <w:r w:rsidRPr="00953890">
        <w:rPr>
          <w:lang w:val="ru-RU"/>
        </w:rPr>
        <w:t>ти) рабочих дней с момента их выявления. Исполнитель устраняет недостатки в срок, указанный в требовании, но не позднее 10 (десяти) рабочих дней.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2.4.2. При обнаружении недостатков при приемке Услуг Заказчик вправе потребовать безвозмездного устранения нед</w:t>
      </w:r>
      <w:r w:rsidRPr="00953890">
        <w:rPr>
          <w:lang w:val="ru-RU"/>
        </w:rPr>
        <w:t>остатков, соразмерного уменьшения цены или устранения силами третьих лиц за счет Исполнителя с последующим возмещением расходов.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2.4.3. Заказчик направляет Исполнителю мотивированное требование с указанием недостатков и сроков их устранения в течение 5 (пя</w:t>
      </w:r>
      <w:r w:rsidRPr="00953890">
        <w:rPr>
          <w:lang w:val="ru-RU"/>
        </w:rPr>
        <w:t>ти) рабочих дней с момента обнаружения. Исполнитель возмещает подтвержденные расходы Заказчика в срок не позднее 15 (пятнадцати) рабочих дней с даты получения требования.</w:t>
      </w:r>
    </w:p>
    <w:p w:rsidR="00F60147" w:rsidRPr="00953890" w:rsidRDefault="00953890">
      <w:pPr>
        <w:rPr>
          <w:lang w:val="ru-RU"/>
        </w:rPr>
      </w:pPr>
      <w:r w:rsidRPr="00953890">
        <w:rPr>
          <w:b/>
          <w:lang w:val="ru-RU"/>
        </w:rPr>
        <w:br/>
        <w:t>3. Права и обязанности Сторон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3.1. Исполнитель обязан: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3.1.1. Оказать Услуги надлежа</w:t>
      </w:r>
      <w:r w:rsidRPr="00953890">
        <w:rPr>
          <w:lang w:val="ru-RU"/>
        </w:rPr>
        <w:t>щего качества в объеме, предусмотренном Договором, Спецификацией и Техническим заданием.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3.1.2. Устранить выявленные недостатки в разумные сроки.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3.1.3. Предоставить Заказчику отчет об оказанных услугах и иные документы, подтверждающие исполнение (акты, сч</w:t>
      </w:r>
      <w:r w:rsidRPr="00953890">
        <w:rPr>
          <w:lang w:val="ru-RU"/>
        </w:rPr>
        <w:t>ета-фактуры, при необходимости иные приложения).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3.1.4. Оказывать услуги с соблюдением требований охраны труда и требований конфиденциальности.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lastRenderedPageBreak/>
        <w:t xml:space="preserve">3.2. Исполнитель имеет право требовать своевременного подписания Акта сдачи-приемки и оплаты оказанных Услуг, а </w:t>
      </w:r>
      <w:r w:rsidRPr="00953890">
        <w:rPr>
          <w:lang w:val="ru-RU"/>
        </w:rPr>
        <w:t>также запрашивать у Заказчика необходимые разъяснения по исполнению Договора.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3.3. Заказчик обязан: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3.3.1. Своевременно оплачивать Услуги Исполнителя в порядке и сроки, установленные настоящим Договором.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3.3.2. Обеспечить Исполнителю информацию и доступ, н</w:t>
      </w:r>
      <w:r w:rsidRPr="00953890">
        <w:rPr>
          <w:lang w:val="ru-RU"/>
        </w:rPr>
        <w:t>еобходимые для оказания Услуг.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3.3.3. При оказании услуг на территории Заказчика обеспечить допуск специалистов Исполнителя к месту оказания услуг.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 xml:space="preserve">3.4. Заказчик имеет право в любое время проверять ход и качество оказываемых Услуг, не вмешиваясь в </w:t>
      </w:r>
      <w:r w:rsidRPr="00953890">
        <w:rPr>
          <w:lang w:val="ru-RU"/>
        </w:rPr>
        <w:t>деятельность Исполнителя.</w:t>
      </w:r>
    </w:p>
    <w:p w:rsidR="00F60147" w:rsidRPr="00953890" w:rsidRDefault="00953890">
      <w:pPr>
        <w:rPr>
          <w:lang w:val="ru-RU"/>
        </w:rPr>
      </w:pPr>
      <w:r w:rsidRPr="00953890">
        <w:rPr>
          <w:b/>
          <w:lang w:val="ru-RU"/>
        </w:rPr>
        <w:br/>
        <w:t>4. Привлечение третьих лиц к исполнению Договора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4.1. Исполнитель вправе привлекать третьих лиц к исполнению Договора полностью или частично при условии предварительного письменного уведомления Заказчика.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4.2. Привлеченные лица д</w:t>
      </w:r>
      <w:r w:rsidRPr="00953890">
        <w:rPr>
          <w:lang w:val="ru-RU"/>
        </w:rPr>
        <w:t>олжны иметь необходимые лицензии, допуски и квалификацию, если это требуется для исполнения работ.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4.3. Исполнитель остается полностью ответственным за действия привлеченных лиц как за свои собственные.</w:t>
      </w:r>
    </w:p>
    <w:p w:rsidR="00F60147" w:rsidRPr="00953890" w:rsidRDefault="00953890">
      <w:pPr>
        <w:rPr>
          <w:lang w:val="ru-RU"/>
        </w:rPr>
      </w:pPr>
      <w:r w:rsidRPr="00953890">
        <w:rPr>
          <w:b/>
          <w:lang w:val="ru-RU"/>
        </w:rPr>
        <w:br/>
        <w:t>5. Порядок сдачи и приемки Услуг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5.1. Датой окончани</w:t>
      </w:r>
      <w:r w:rsidRPr="00953890">
        <w:rPr>
          <w:lang w:val="ru-RU"/>
        </w:rPr>
        <w:t>я оказания Услуг считается дата подписания Сторонами Акта об оказании услуг.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5.2. Исполнитель обязан представить Заказчику одновременно с подписанием Акта все сопроводительные документы, предусмотренные Техническим заданием.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5.3. Исполнитель за 3 (три) кал</w:t>
      </w:r>
      <w:r w:rsidRPr="00953890">
        <w:rPr>
          <w:lang w:val="ru-RU"/>
        </w:rPr>
        <w:t>ендарных дня до окончания оказания Услуг направляет Заказчику уведомление об окончании оказания Услуг.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5.4. В случае неявки Заказчика на приемку Исполнитель направляет подписанный Исполнителем Акт и счет с приложением подтверждающих документов.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lastRenderedPageBreak/>
        <w:t>5.5. Если З</w:t>
      </w:r>
      <w:r w:rsidRPr="00953890">
        <w:rPr>
          <w:lang w:val="ru-RU"/>
        </w:rPr>
        <w:t>аказчик не подписывает Акт или не направляет мотивированный отказ в течение 7 (семи) рабочих дней с момента получения, Акт считается подписанным в последний день срока и Услуги считаются оказанными надлежащим образом.</w:t>
      </w:r>
    </w:p>
    <w:p w:rsidR="00F60147" w:rsidRPr="00953890" w:rsidRDefault="00953890">
      <w:pPr>
        <w:rPr>
          <w:lang w:val="ru-RU"/>
        </w:rPr>
      </w:pPr>
      <w:r w:rsidRPr="00953890">
        <w:rPr>
          <w:b/>
          <w:lang w:val="ru-RU"/>
        </w:rPr>
        <w:br/>
        <w:t>6. Цена Договора и порядок расчетов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6</w:t>
      </w:r>
      <w:r w:rsidRPr="00953890">
        <w:rPr>
          <w:lang w:val="ru-RU"/>
        </w:rPr>
        <w:t>.1. Цена настоящего Договора составляет 120 000 (сто двадцать тысяч) рублей, в том числе НДС 20% в размере 20 000 (двадцать тысяч) рублей.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6.2. В цену включены все расходы, необходимые для оказания Услуг, включая налоги, страхование и иные обязательные пла</w:t>
      </w:r>
      <w:r w:rsidRPr="00953890">
        <w:rPr>
          <w:lang w:val="ru-RU"/>
        </w:rPr>
        <w:t>тежи.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 xml:space="preserve">6.3. Оплата производится на основании Акта об оказании услуг и счета (счета-фактуры) в соответствии с Календарным планом (Приложение </w:t>
      </w:r>
      <w:r>
        <w:t>N</w:t>
      </w:r>
      <w:r w:rsidRPr="00953890">
        <w:rPr>
          <w:lang w:val="ru-RU"/>
        </w:rPr>
        <w:t xml:space="preserve"> 3).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6.4. Оплата производится Заказчиком в течение 10 (десяти) рабочих дней с даты подписания Акта или с даты, когда</w:t>
      </w:r>
      <w:r w:rsidRPr="00953890">
        <w:rPr>
          <w:lang w:val="ru-RU"/>
        </w:rPr>
        <w:t xml:space="preserve"> Акт считается подписанным (п.5.5).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6.5. В случае досрочного расторжения Заказчик оплачивает Исполнителю фактически выполненные работы и подтвержденные расходы на дату расторжения.</w:t>
      </w:r>
    </w:p>
    <w:p w:rsidR="00F60147" w:rsidRPr="00953890" w:rsidRDefault="00953890">
      <w:pPr>
        <w:rPr>
          <w:lang w:val="ru-RU"/>
        </w:rPr>
      </w:pPr>
      <w:r w:rsidRPr="00953890">
        <w:rPr>
          <w:b/>
          <w:lang w:val="ru-RU"/>
        </w:rPr>
        <w:br/>
        <w:t>7. Ответственность Сторон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7.1. За нарушение сроков оказания Услуг Заказчик</w:t>
      </w:r>
      <w:r w:rsidRPr="00953890">
        <w:rPr>
          <w:lang w:val="ru-RU"/>
        </w:rPr>
        <w:t xml:space="preserve"> вправе требовать уплаты неустойки в размере 0,5% от стоимости Договора за каждый день просрочки, но не более 10% от цены Договора.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 xml:space="preserve">7.2. За несвоевременную оплату Заказчик уплачивает Исполнителю неустойку в размере 0,1% от суммы просроченной оплаты за </w:t>
      </w:r>
      <w:r w:rsidRPr="00953890">
        <w:rPr>
          <w:lang w:val="ru-RU"/>
        </w:rPr>
        <w:t>каждый день просрочки.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7.3. За иные нарушения Стороны несут ответственность в соответствии с действующим законодательством РФ.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 xml:space="preserve">7.4. Исполнение обязательств может быть обеспечено по усмотрению Исполнителя банковской гарантией или внесением денежных средств </w:t>
      </w:r>
      <w:r w:rsidRPr="00953890">
        <w:rPr>
          <w:lang w:val="ru-RU"/>
        </w:rPr>
        <w:t>на счет Заказчика; размер обеспечения и порядок его возврата определяются соглашением сторон и объявляются отдельно.</w:t>
      </w:r>
    </w:p>
    <w:p w:rsidR="00F60147" w:rsidRPr="00953890" w:rsidRDefault="00953890">
      <w:pPr>
        <w:rPr>
          <w:lang w:val="ru-RU"/>
        </w:rPr>
      </w:pPr>
      <w:r w:rsidRPr="00953890">
        <w:rPr>
          <w:b/>
          <w:lang w:val="ru-RU"/>
        </w:rPr>
        <w:br/>
        <w:t>8. Изменение и расторжение Договора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lastRenderedPageBreak/>
        <w:t>8.1. Договор может быть изменен или расторгнут по соглашению Сторон или в случаях, предусмотренных зак</w:t>
      </w:r>
      <w:r w:rsidRPr="00953890">
        <w:rPr>
          <w:lang w:val="ru-RU"/>
        </w:rPr>
        <w:t>онодательством РФ. Все изменения оформляются письменными дополнительными соглашениями.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8.2. Односторонний отказ: 8.2.1. Исполнитель вправе отказаться от исполнения при условии полного возмещения Заказчику убытков. 8.2.2. Заказчик вправе отказаться до завер</w:t>
      </w:r>
      <w:r w:rsidRPr="00953890">
        <w:rPr>
          <w:lang w:val="ru-RU"/>
        </w:rPr>
        <w:t>шения оказания Услуг с оплатой фактически понесенных Исполнителем расходов. 8.2.3. При одностороннем отказе договор считается расторгнутым по истечении 30 (тридцати) календарных дней после направления уведомления.</w:t>
      </w:r>
    </w:p>
    <w:p w:rsidR="00F60147" w:rsidRPr="00953890" w:rsidRDefault="00953890">
      <w:pPr>
        <w:rPr>
          <w:lang w:val="ru-RU"/>
        </w:rPr>
      </w:pPr>
      <w:r w:rsidRPr="00953890">
        <w:rPr>
          <w:b/>
          <w:lang w:val="ru-RU"/>
        </w:rPr>
        <w:br/>
        <w:t>9. Заключительные положения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 xml:space="preserve">9.1. Договор </w:t>
      </w:r>
      <w:r w:rsidRPr="00953890">
        <w:rPr>
          <w:lang w:val="ru-RU"/>
        </w:rPr>
        <w:t>составлен в двух экземплярах, имеющих равную юридическую силу, по одному для каждой из Сторон.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9.2. Заявления и уведомления направляются заказным письмом с уведомлением, курьером с распиской, факсом или электронной почтой с подтверждением получения.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9.3. С</w:t>
      </w:r>
      <w:r w:rsidRPr="00953890">
        <w:rPr>
          <w:lang w:val="ru-RU"/>
        </w:rPr>
        <w:t>ообщения влекут юридические последствия с момента доставки адресату или его представителю.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9.4. Сообщения считаются доставленными, если они направлены по адресу, указанному в ЕГРЮЛ или названы самим адресатом.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 xml:space="preserve">9.5. Все споры подлежат рассмотрению в </w:t>
      </w:r>
      <w:r w:rsidRPr="00953890">
        <w:rPr>
          <w:lang w:val="ru-RU"/>
        </w:rPr>
        <w:t>Третейском суде при Московской торгово-промышленной палате или в арбитражном суде в соответствии с законодательством РФ.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 xml:space="preserve">9.6. К договору прилагаются: Техническое задание (Приложение </w:t>
      </w:r>
      <w:r>
        <w:t>N</w:t>
      </w:r>
      <w:r w:rsidRPr="00953890">
        <w:rPr>
          <w:lang w:val="ru-RU"/>
        </w:rPr>
        <w:t xml:space="preserve"> 2), Акт об оказании услуг (Приложение </w:t>
      </w:r>
      <w:r>
        <w:t>N</w:t>
      </w:r>
      <w:r w:rsidRPr="00953890">
        <w:rPr>
          <w:lang w:val="ru-RU"/>
        </w:rPr>
        <w:t xml:space="preserve"> 3), Протокол конкурсной комиссии</w:t>
      </w:r>
      <w:r w:rsidRPr="00953890">
        <w:rPr>
          <w:lang w:val="ru-RU"/>
        </w:rPr>
        <w:t xml:space="preserve"> (Приложение </w:t>
      </w:r>
      <w:r>
        <w:t>N</w:t>
      </w:r>
      <w:r w:rsidRPr="00953890">
        <w:rPr>
          <w:lang w:val="ru-RU"/>
        </w:rPr>
        <w:t xml:space="preserve"> 1).</w:t>
      </w:r>
    </w:p>
    <w:p w:rsidR="00F60147" w:rsidRPr="00953890" w:rsidRDefault="00953890">
      <w:pPr>
        <w:rPr>
          <w:lang w:val="ru-RU"/>
        </w:rPr>
      </w:pPr>
      <w:r w:rsidRPr="00953890">
        <w:rPr>
          <w:b/>
          <w:lang w:val="ru-RU"/>
        </w:rPr>
        <w:br/>
        <w:t>10. Адреса, реквизиты и подписи Сторон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Заказчик:</w:t>
      </w:r>
      <w:r w:rsidRPr="00953890">
        <w:rPr>
          <w:lang w:val="ru-RU"/>
        </w:rPr>
        <w:tab/>
      </w:r>
      <w:r w:rsidRPr="00953890">
        <w:rPr>
          <w:lang w:val="ru-RU"/>
        </w:rPr>
        <w:tab/>
      </w:r>
      <w:r w:rsidRPr="00953890">
        <w:rPr>
          <w:lang w:val="ru-RU"/>
        </w:rPr>
        <w:tab/>
      </w:r>
      <w:r w:rsidRPr="00953890">
        <w:rPr>
          <w:lang w:val="ru-RU"/>
        </w:rPr>
        <w:tab/>
        <w:t>Исполнитель:</w:t>
      </w:r>
    </w:p>
    <w:p w:rsidR="00F60147" w:rsidRPr="00953890" w:rsidRDefault="00953890">
      <w:pPr>
        <w:rPr>
          <w:lang w:val="ru-RU"/>
        </w:rPr>
      </w:pPr>
      <w:r>
        <w:rPr>
          <w:lang w:val="ru-RU"/>
        </w:rPr>
        <w:t>ООО</w:t>
      </w:r>
      <w:r w:rsidRPr="00953890">
        <w:rPr>
          <w:lang w:val="ru-RU"/>
        </w:rPr>
        <w:t xml:space="preserve"> "Лидер-Закупки"</w:t>
      </w:r>
      <w:r w:rsidRPr="00953890">
        <w:rPr>
          <w:lang w:val="ru-RU"/>
        </w:rPr>
        <w:tab/>
      </w:r>
      <w:r w:rsidRPr="00953890">
        <w:rPr>
          <w:lang w:val="ru-RU"/>
        </w:rPr>
        <w:tab/>
      </w:r>
      <w:r>
        <w:rPr>
          <w:lang w:val="ru-RU"/>
        </w:rPr>
        <w:t>ООО</w:t>
      </w:r>
      <w:r w:rsidRPr="00953890">
        <w:rPr>
          <w:lang w:val="ru-RU"/>
        </w:rPr>
        <w:t xml:space="preserve"> "Исполнитель-Проф"</w:t>
      </w:r>
    </w:p>
    <w:p w:rsidR="00953890" w:rsidRDefault="00953890">
      <w:pPr>
        <w:rPr>
          <w:lang w:val="ru-RU"/>
        </w:rPr>
      </w:pPr>
      <w:r w:rsidRPr="00953890">
        <w:rPr>
          <w:lang w:val="ru-RU"/>
        </w:rPr>
        <w:t xml:space="preserve">Адрес: </w:t>
      </w:r>
    </w:p>
    <w:p w:rsidR="00953890" w:rsidRDefault="00953890">
      <w:pPr>
        <w:rPr>
          <w:lang w:val="ru-RU"/>
        </w:rPr>
      </w:pPr>
      <w:r w:rsidRPr="00953890">
        <w:rPr>
          <w:lang w:val="ru-RU"/>
        </w:rPr>
        <w:t xml:space="preserve">115054, г. Москва, 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ул. Пречистенка, д. 20</w:t>
      </w:r>
      <w:r w:rsidRPr="00953890">
        <w:rPr>
          <w:lang w:val="ru-RU"/>
        </w:rPr>
        <w:tab/>
      </w:r>
      <w:r w:rsidRPr="00953890">
        <w:rPr>
          <w:lang w:val="ru-RU"/>
        </w:rPr>
        <w:tab/>
        <w:t>Адр</w:t>
      </w:r>
      <w:r w:rsidRPr="00953890">
        <w:rPr>
          <w:lang w:val="ru-RU"/>
        </w:rPr>
        <w:t>ес: 119049, г. Москва, ул. Новая, д. 7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lastRenderedPageBreak/>
        <w:t>ОГРН 1227700134123</w:t>
      </w:r>
      <w:r w:rsidRPr="00953890">
        <w:rPr>
          <w:lang w:val="ru-RU"/>
        </w:rPr>
        <w:tab/>
      </w:r>
      <w:r w:rsidRPr="00953890">
        <w:rPr>
          <w:lang w:val="ru-RU"/>
        </w:rPr>
        <w:tab/>
      </w:r>
      <w:r w:rsidRPr="00953890">
        <w:rPr>
          <w:lang w:val="ru-RU"/>
        </w:rPr>
        <w:tab/>
      </w:r>
      <w:r w:rsidRPr="00953890">
        <w:rPr>
          <w:lang w:val="ru-RU"/>
        </w:rPr>
        <w:tab/>
        <w:t>ОГРН 1237700456789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ИНН 7725012345, КПП 772501001</w:t>
      </w:r>
      <w:r w:rsidRPr="00953890">
        <w:rPr>
          <w:lang w:val="ru-RU"/>
        </w:rPr>
        <w:tab/>
      </w:r>
      <w:r w:rsidRPr="00953890">
        <w:rPr>
          <w:lang w:val="ru-RU"/>
        </w:rPr>
        <w:tab/>
      </w:r>
      <w:r w:rsidRPr="00953890">
        <w:rPr>
          <w:lang w:val="ru-RU"/>
        </w:rPr>
        <w:tab/>
        <w:t>ИНН 7726016789, КПП 772601001</w:t>
      </w:r>
    </w:p>
    <w:p w:rsidR="00953890" w:rsidRDefault="00953890">
      <w:pPr>
        <w:rPr>
          <w:lang w:val="ru-RU"/>
        </w:rPr>
      </w:pPr>
      <w:r w:rsidRPr="00953890">
        <w:rPr>
          <w:lang w:val="ru-RU"/>
        </w:rPr>
        <w:t>р/</w:t>
      </w:r>
      <w:proofErr w:type="spellStart"/>
      <w:r w:rsidRPr="00953890">
        <w:rPr>
          <w:lang w:val="ru-RU"/>
        </w:rPr>
        <w:t>сч</w:t>
      </w:r>
      <w:proofErr w:type="spellEnd"/>
      <w:r w:rsidRPr="00953890">
        <w:rPr>
          <w:lang w:val="ru-RU"/>
        </w:rPr>
        <w:t xml:space="preserve"> 40702810900000001234 </w:t>
      </w:r>
      <w:r>
        <w:rPr>
          <w:lang w:val="ru-RU"/>
        </w:rPr>
        <w:t xml:space="preserve">                                   </w:t>
      </w:r>
      <w:r w:rsidRPr="00953890">
        <w:rPr>
          <w:lang w:val="ru-RU"/>
        </w:rPr>
        <w:t>р/</w:t>
      </w:r>
      <w:proofErr w:type="spellStart"/>
      <w:r w:rsidRPr="00953890">
        <w:rPr>
          <w:lang w:val="ru-RU"/>
        </w:rPr>
        <w:t>сч</w:t>
      </w:r>
      <w:proofErr w:type="spellEnd"/>
      <w:r w:rsidRPr="00953890">
        <w:rPr>
          <w:lang w:val="ru-RU"/>
        </w:rPr>
        <w:t xml:space="preserve"> 40702810900000005678</w:t>
      </w:r>
    </w:p>
    <w:p w:rsidR="00953890" w:rsidRDefault="00953890">
      <w:pPr>
        <w:rPr>
          <w:lang w:val="ru-RU"/>
        </w:rPr>
      </w:pPr>
      <w:r w:rsidRPr="00953890">
        <w:rPr>
          <w:lang w:val="ru-RU"/>
        </w:rPr>
        <w:t xml:space="preserve">в ПАО "Банк Пример", </w:t>
      </w:r>
      <w:r>
        <w:rPr>
          <w:lang w:val="ru-RU"/>
        </w:rPr>
        <w:t xml:space="preserve">                                            </w:t>
      </w:r>
      <w:r w:rsidRPr="00953890">
        <w:rPr>
          <w:lang w:val="ru-RU"/>
        </w:rPr>
        <w:t xml:space="preserve">в ПАО "Банк </w:t>
      </w:r>
      <w:proofErr w:type="spellStart"/>
      <w:r w:rsidRPr="00953890">
        <w:rPr>
          <w:lang w:val="ru-RU"/>
        </w:rPr>
        <w:t>Демо</w:t>
      </w:r>
      <w:proofErr w:type="spellEnd"/>
      <w:r w:rsidRPr="00953890">
        <w:rPr>
          <w:lang w:val="ru-RU"/>
        </w:rPr>
        <w:t xml:space="preserve">", </w:t>
      </w:r>
    </w:p>
    <w:p w:rsidR="00953890" w:rsidRDefault="00953890">
      <w:pPr>
        <w:rPr>
          <w:lang w:val="ru-RU"/>
        </w:rPr>
      </w:pPr>
      <w:r w:rsidRPr="00953890">
        <w:rPr>
          <w:lang w:val="ru-RU"/>
        </w:rPr>
        <w:t>БИК 044525226</w:t>
      </w:r>
      <w:r>
        <w:rPr>
          <w:lang w:val="ru-RU"/>
        </w:rPr>
        <w:t xml:space="preserve">                                                         </w:t>
      </w:r>
      <w:r w:rsidRPr="00953890">
        <w:rPr>
          <w:lang w:val="ru-RU"/>
        </w:rPr>
        <w:t>БИК 044525225</w:t>
      </w:r>
    </w:p>
    <w:p w:rsidR="00F60147" w:rsidRPr="00953890" w:rsidRDefault="00953890">
      <w:pPr>
        <w:rPr>
          <w:lang w:val="ru-RU"/>
        </w:rPr>
      </w:pPr>
      <w:r w:rsidRPr="00953890">
        <w:rPr>
          <w:lang w:val="ru-RU"/>
        </w:rPr>
        <w:t>к/с 30101810400000000225</w:t>
      </w:r>
      <w:r w:rsidRPr="00953890">
        <w:rPr>
          <w:lang w:val="ru-RU"/>
        </w:rPr>
        <w:tab/>
      </w:r>
      <w:r w:rsidRPr="00953890">
        <w:rPr>
          <w:lang w:val="ru-RU"/>
        </w:rPr>
        <w:tab/>
      </w:r>
      <w:r w:rsidRPr="00953890">
        <w:rPr>
          <w:lang w:val="ru-RU"/>
        </w:rPr>
        <w:tab/>
      </w:r>
      <w:r>
        <w:rPr>
          <w:lang w:val="ru-RU"/>
        </w:rPr>
        <w:t xml:space="preserve">            </w:t>
      </w:r>
      <w:r w:rsidRPr="00953890">
        <w:rPr>
          <w:lang w:val="ru-RU"/>
        </w:rPr>
        <w:t>к/с 30101810400000000226</w:t>
      </w:r>
    </w:p>
    <w:p w:rsidR="00953890" w:rsidRDefault="00953890">
      <w:pPr>
        <w:rPr>
          <w:lang w:val="ru-RU"/>
        </w:rPr>
      </w:pPr>
      <w:r w:rsidRPr="00953890">
        <w:rPr>
          <w:lang w:val="ru-RU"/>
        </w:rPr>
        <w:t xml:space="preserve">тел.: +7 (495) 123-45-67, </w:t>
      </w:r>
      <w:r>
        <w:rPr>
          <w:lang w:val="ru-RU"/>
        </w:rPr>
        <w:t xml:space="preserve">                                          </w:t>
      </w:r>
      <w:r w:rsidRPr="00953890">
        <w:rPr>
          <w:lang w:val="ru-RU"/>
        </w:rPr>
        <w:t>тел.: +7 (495) 987-65-43,</w:t>
      </w:r>
    </w:p>
    <w:p w:rsidR="00953890" w:rsidRDefault="00953890">
      <w:pPr>
        <w:rPr>
          <w:lang w:val="ru-RU"/>
        </w:rPr>
      </w:pPr>
      <w:r w:rsidRPr="00953890">
        <w:rPr>
          <w:lang w:val="ru-RU"/>
        </w:rPr>
        <w:t>факс: +7 (495) 123-45-60</w:t>
      </w:r>
      <w:r w:rsidRPr="00953890">
        <w:rPr>
          <w:lang w:val="ru-RU"/>
        </w:rPr>
        <w:tab/>
      </w:r>
      <w:r w:rsidRPr="00953890">
        <w:rPr>
          <w:lang w:val="ru-RU"/>
        </w:rPr>
        <w:tab/>
      </w:r>
      <w:r>
        <w:rPr>
          <w:lang w:val="ru-RU"/>
        </w:rPr>
        <w:t xml:space="preserve">                        </w:t>
      </w:r>
      <w:r w:rsidRPr="00953890">
        <w:rPr>
          <w:lang w:val="ru-RU"/>
        </w:rPr>
        <w:t>факс: +7 (495) 987-65-40</w:t>
      </w:r>
    </w:p>
    <w:p w:rsidR="00F60147" w:rsidRPr="00953890" w:rsidRDefault="00953890">
      <w:r>
        <w:t>e</w:t>
      </w:r>
      <w:r w:rsidRPr="00953890">
        <w:t>-</w:t>
      </w:r>
      <w:r>
        <w:t>mail</w:t>
      </w:r>
      <w:r w:rsidRPr="00953890">
        <w:t xml:space="preserve">: </w:t>
      </w:r>
      <w:r>
        <w:t>zak</w:t>
      </w:r>
      <w:r w:rsidRPr="00953890">
        <w:t>@</w:t>
      </w:r>
      <w:r>
        <w:t>lider</w:t>
      </w:r>
      <w:r w:rsidRPr="00953890">
        <w:t>-</w:t>
      </w:r>
      <w:r>
        <w:t>zakupki</w:t>
      </w:r>
      <w:r w:rsidRPr="00953890">
        <w:t>.</w:t>
      </w:r>
      <w:r>
        <w:t>ru</w:t>
      </w:r>
      <w:r w:rsidRPr="00953890">
        <w:tab/>
      </w:r>
      <w:r w:rsidRPr="00953890">
        <w:tab/>
      </w:r>
      <w:r w:rsidRPr="00953890">
        <w:tab/>
      </w:r>
      <w:r>
        <w:t>e</w:t>
      </w:r>
      <w:r w:rsidRPr="00953890">
        <w:t>-</w:t>
      </w:r>
      <w:r>
        <w:t>mail</w:t>
      </w:r>
      <w:r w:rsidRPr="00953890">
        <w:t>: info@isp-prof.ru</w:t>
      </w:r>
      <w:r w:rsidRPr="00953890">
        <w:br/>
      </w:r>
      <w:r>
        <w:rPr>
          <w:lang w:val="ru-RU"/>
        </w:rPr>
        <w:t>___</w:t>
      </w:r>
      <w:r w:rsidRPr="00953890">
        <w:rPr>
          <w:lang w:val="ru-RU"/>
        </w:rPr>
        <w:t>_______ / Смирнов А.</w:t>
      </w:r>
      <w:bookmarkStart w:id="0" w:name="_GoBack"/>
      <w:bookmarkEnd w:id="0"/>
      <w:r>
        <w:rPr>
          <w:lang w:val="ru-RU"/>
        </w:rPr>
        <w:t>И.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</w:t>
      </w:r>
      <w:r w:rsidRPr="00953890">
        <w:rPr>
          <w:lang w:val="ru-RU"/>
        </w:rPr>
        <w:t>_______ / Кузнецова М.П.</w:t>
      </w:r>
    </w:p>
    <w:sectPr w:rsidR="00F60147" w:rsidRPr="009538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53890"/>
    <w:rsid w:val="00AA1D8D"/>
    <w:rsid w:val="00B47730"/>
    <w:rsid w:val="00CB0664"/>
    <w:rsid w:val="00F601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9538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953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0AC710-4681-4A6D-91D5-09F622F5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1256</Words>
  <Characters>8140</Characters>
  <Application>Microsoft Office Word</Application>
  <DocSecurity>0</DocSecurity>
  <Lines>159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Райс Валентин</cp:lastModifiedBy>
  <cp:revision>2</cp:revision>
  <dcterms:created xsi:type="dcterms:W3CDTF">2013-12-23T23:15:00Z</dcterms:created>
  <dcterms:modified xsi:type="dcterms:W3CDTF">2025-10-26T18:59:00Z</dcterms:modified>
  <cp:category/>
</cp:coreProperties>
</file>