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0A189" w14:textId="4DE1A5CA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4E6944">
        <w:rPr>
          <w:rFonts w:ascii="Times New Roman" w:hAnsi="Times New Roman"/>
          <w:b/>
          <w:bCs/>
          <w:sz w:val="24"/>
          <w:szCs w:val="24"/>
        </w:rPr>
        <w:t>№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</w:p>
    <w:p w14:paraId="5511ED8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b/>
          <w:bCs/>
          <w:sz w:val="24"/>
          <w:szCs w:val="24"/>
        </w:rPr>
        <w:t>купли-продажи квартиры</w:t>
      </w:r>
    </w:p>
    <w:p w14:paraId="2BD1DEC2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B9158" w14:textId="4624F62F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b/>
          <w:bCs/>
          <w:i/>
          <w:iCs/>
          <w:sz w:val="24"/>
          <w:szCs w:val="24"/>
        </w:rPr>
        <w:t>г.</w:t>
      </w:r>
      <w:r w:rsidRPr="001B6A6E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</w:t>
      </w:r>
      <w:proofErr w:type="spellEnd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16 сентября 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г.</w:t>
      </w:r>
      <w:r w:rsidRPr="001B6A6E">
        <w:rPr>
          <w:rFonts w:ascii="Times New Roman" w:hAnsi="Times New Roman"/>
          <w:color w:val="000000"/>
          <w:sz w:val="24"/>
          <w:szCs w:val="24"/>
        </w:rPr>
        <w:br/>
      </w:r>
    </w:p>
    <w:p w14:paraId="2CE3A0C8" w14:textId="3FAB3E8E" w:rsidR="001B6A6E" w:rsidRPr="001B6A6E" w:rsidRDefault="00590552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Иванов Сергей</w:t>
      </w:r>
      <w:r w:rsidR="001B6A6E" w:rsidRPr="001B6A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Иванович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>,</w:t>
      </w:r>
      <w:r w:rsidR="00923424" w:rsidRPr="00923424">
        <w:rPr>
          <w:rFonts w:ascii="Times New Roman" w:hAnsi="Times New Roman"/>
          <w:sz w:val="24"/>
          <w:szCs w:val="24"/>
        </w:rPr>
        <w:t xml:space="preserve"> 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.0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.198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923424" w:rsidRPr="00923424">
        <w:rPr>
          <w:rFonts w:ascii="Times New Roman" w:hAnsi="Times New Roman"/>
          <w:sz w:val="24"/>
          <w:szCs w:val="24"/>
        </w:rPr>
        <w:t xml:space="preserve"> года рождения, место рождения 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 xml:space="preserve">город </w:t>
      </w:r>
      <w:proofErr w:type="spellStart"/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Энск</w:t>
      </w:r>
      <w:proofErr w:type="spellEnd"/>
      <w:r w:rsidR="00923424" w:rsidRPr="00923424">
        <w:rPr>
          <w:rFonts w:ascii="Times New Roman" w:hAnsi="Times New Roman"/>
          <w:sz w:val="24"/>
          <w:szCs w:val="24"/>
        </w:rPr>
        <w:t>,</w:t>
      </w:r>
      <w:r w:rsidR="001B6A6E" w:rsidRPr="00923424">
        <w:rPr>
          <w:rFonts w:ascii="Times New Roman" w:hAnsi="Times New Roman"/>
          <w:sz w:val="24"/>
          <w:szCs w:val="24"/>
        </w:rPr>
        <w:t xml:space="preserve"> п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аспорт: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0000 </w:t>
      </w:r>
      <w:r w:rsidR="001B6A6E" w:rsidRPr="001B6A6E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000000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, выдан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05.0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.2003 ОВД р-на Советский г.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Энска</w:t>
      </w:r>
      <w:proofErr w:type="spellEnd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к.п</w:t>
      </w:r>
      <w:proofErr w:type="spellEnd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 000-000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, зарегистрирован по адресу: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г.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</w:t>
      </w:r>
      <w:proofErr w:type="spellEnd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ул.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Ленина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д. 2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кв. 6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>, именуемый в дальнейшем "Продавец", с одной стороны и</w:t>
      </w:r>
    </w:p>
    <w:p w14:paraId="339BDAE5" w14:textId="5BA548A6" w:rsidR="001B6A6E" w:rsidRPr="001B6A6E" w:rsidRDefault="00590552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Сидорова</w:t>
      </w:r>
      <w:r w:rsidR="001B6A6E" w:rsidRPr="001B6A6E">
        <w:rPr>
          <w:rFonts w:ascii="Times New Roman" w:hAnsi="Times New Roman"/>
          <w:b/>
          <w:bCs/>
          <w:i/>
          <w:iCs/>
          <w:sz w:val="24"/>
          <w:szCs w:val="24"/>
        </w:rPr>
        <w:t xml:space="preserve"> Ел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ена</w:t>
      </w:r>
      <w:r w:rsidR="001B6A6E" w:rsidRPr="001B6A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Сергеевна</w:t>
      </w:r>
      <w:r w:rsidR="001B6A6E" w:rsidRPr="00923424">
        <w:rPr>
          <w:rFonts w:ascii="Times New Roman" w:hAnsi="Times New Roman"/>
          <w:sz w:val="24"/>
          <w:szCs w:val="24"/>
        </w:rPr>
        <w:t xml:space="preserve">, 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19.10.197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923424" w:rsidRPr="00923424">
        <w:rPr>
          <w:rFonts w:ascii="Times New Roman" w:hAnsi="Times New Roman"/>
          <w:sz w:val="24"/>
          <w:szCs w:val="24"/>
        </w:rPr>
        <w:t xml:space="preserve"> года рождения, место рождения </w:t>
      </w:r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 xml:space="preserve">город </w:t>
      </w:r>
      <w:proofErr w:type="spellStart"/>
      <w:r w:rsidR="00923424" w:rsidRPr="00645CFB">
        <w:rPr>
          <w:rFonts w:ascii="Times New Roman" w:hAnsi="Times New Roman"/>
          <w:b/>
          <w:bCs/>
          <w:i/>
          <w:iCs/>
          <w:sz w:val="24"/>
          <w:szCs w:val="24"/>
        </w:rPr>
        <w:t>Энск</w:t>
      </w:r>
      <w:proofErr w:type="spellEnd"/>
      <w:r w:rsidR="00923424" w:rsidRPr="00923424">
        <w:rPr>
          <w:rFonts w:ascii="Times New Roman" w:hAnsi="Times New Roman"/>
          <w:sz w:val="24"/>
          <w:szCs w:val="24"/>
        </w:rPr>
        <w:t>,</w:t>
      </w:r>
      <w:r w:rsidR="009234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паспорт: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A6E" w:rsidRPr="001B6A6E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, выдан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20.10.2012 УФМС Центрального р-на г.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Энска</w:t>
      </w:r>
      <w:proofErr w:type="spellEnd"/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к.п</w:t>
      </w:r>
      <w:proofErr w:type="spellEnd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 000-000,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 xml:space="preserve"> зарегистрирована по адресу: 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г. </w:t>
      </w:r>
      <w:proofErr w:type="spellStart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</w:t>
      </w:r>
      <w:proofErr w:type="spellEnd"/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ул.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ктябрьская, д. 7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="001B6A6E"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кв. 3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="001B6A6E" w:rsidRPr="001B6A6E">
        <w:rPr>
          <w:rFonts w:ascii="Times New Roman" w:hAnsi="Times New Roman"/>
          <w:color w:val="000000"/>
          <w:sz w:val="24"/>
          <w:szCs w:val="24"/>
        </w:rPr>
        <w:t>, именуемая в дальнейшем "Покупатель", с другой стороны,</w:t>
      </w:r>
    </w:p>
    <w:p w14:paraId="7D294C8B" w14:textId="382FCE10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b/>
          <w:bCs/>
          <w:i/>
          <w:iCs/>
          <w:sz w:val="24"/>
          <w:szCs w:val="24"/>
        </w:rPr>
        <w:t>ПАО "А-Банк"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именуемое в дальнейшем "Залогодержатель", в лице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руководителя филиала 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Семенова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Ивана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Степановича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действующего на основании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доверенности от 1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декабря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 N 1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1B6A6E">
        <w:rPr>
          <w:rFonts w:ascii="Times New Roman" w:hAnsi="Times New Roman"/>
          <w:color w:val="000000"/>
          <w:sz w:val="24"/>
          <w:szCs w:val="24"/>
        </w:rPr>
        <w:t>, с третьей стороны, совместно именуемые "Стороны", заключили настоящий Договор о нижеследующем:</w:t>
      </w:r>
    </w:p>
    <w:p w14:paraId="346A6A0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2805B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1. Предмет Договора</w:t>
      </w:r>
    </w:p>
    <w:p w14:paraId="50B31FE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B38FC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в соответствии с условиями настоящего Договора следующее недвижимое имущество: квартиру с кадастровым номером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00:00:0000000:0000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общей площадью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72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кв. м, без учета лоджий, балконов и прочих летних помещений, площадь которых составляет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кв. м, состоящую из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комнат, жилой площадью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56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кв. м, расположенную на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этаже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десятиэтажного монолитного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жилого дома с кадастровым номером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00:00:0000000:00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г. </w:t>
      </w:r>
      <w:proofErr w:type="spellStart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Энск</w:t>
      </w:r>
      <w:proofErr w:type="spellEnd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ул. 20 лет Победы, д. 33, кв. 10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(далее - Квартира).</w:t>
      </w:r>
    </w:p>
    <w:p w14:paraId="2F25D624" w14:textId="4A1F0214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1.2. Квартира принадлежит Продавцу на праве собственности на основании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Договора купли-продажи квартиры от 25 мая 2017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 июня 2017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00:00:000000:00-00/000/0000-0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(Выписка из Единого государственного реестра недвижимости от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13 сентября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="00CB6E0A" w:rsidRPr="00CB6E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00000000</w:t>
      </w:r>
      <w:r w:rsidRPr="001B6A6E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5994FE91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1.3. 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лиц, кроме прямо указанных в настоящем Договоре.</w:t>
      </w:r>
    </w:p>
    <w:p w14:paraId="43F6E93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1.4.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725D3246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5EA51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2. Установленные обременения</w:t>
      </w:r>
    </w:p>
    <w:p w14:paraId="55F007F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F94BB" w14:textId="0BF15116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2.1. Право собственности на Квартиру обременено ипотекой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силу закона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Договора купли-продажи квартиры от 25 мая 2017 г. с использованием кредитных средств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), заключенного Продавцом с </w:t>
      </w:r>
      <w:r w:rsidR="00590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Ефимовой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Анной Николаевной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срок действия которой истекает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24 мая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 июня 2017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00:00:000000:00-00/000/0000-0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(Выписка из Единого государственного реестра недвижимости от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13 сентября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="00CB6E0A" w:rsidRPr="00CB6E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00000000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77A9B4A1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Обременение ипотекой установлено в обеспечение исполнения Продавцом обязательств по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Кредитному договору от 25 мая 2017 г. N 000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), заключенному с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ПАО "А-Банк",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ИНН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0000000000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(далее - Залогодержатель).</w:t>
      </w:r>
    </w:p>
    <w:p w14:paraId="44837781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2.2. Согласие Залогодержателя на отчуждение Продавцом Покупателю Квартиры путем заключения договора купли-продажи выражается путем подписания настоящего Договора купли-продажи.</w:t>
      </w:r>
    </w:p>
    <w:p w14:paraId="028C62D0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77BF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lastRenderedPageBreak/>
        <w:t>3. Цена Договора и порядок оплаты</w:t>
      </w:r>
    </w:p>
    <w:p w14:paraId="401B614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F3076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3.1. Стоимость Квартиры, передаваемой по настоящему Договору, составляет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3 500 000,00 (три миллиона пятьсот тысяч)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руб. (цена Договора).</w:t>
      </w:r>
    </w:p>
    <w:p w14:paraId="45A31900" w14:textId="46EBB654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3.2. Расчеты по настоящему Договору производятся путем открытия Покупателем в срок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 20 сентября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двух аккредитивов:</w:t>
      </w:r>
    </w:p>
    <w:p w14:paraId="1D02F1D7" w14:textId="377975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-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безотзывного покрытого </w:t>
      </w:r>
      <w:proofErr w:type="spellStart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безакцептного</w:t>
      </w:r>
      <w:proofErr w:type="spellEnd"/>
      <w:r w:rsidRPr="001B6A6E">
        <w:rPr>
          <w:rFonts w:ascii="Times New Roman" w:hAnsi="Times New Roman"/>
          <w:color w:val="000000"/>
          <w:sz w:val="24"/>
          <w:szCs w:val="24"/>
        </w:rPr>
        <w:t xml:space="preserve"> аккредитива в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ПАО "Б-Банк"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на сумму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1 500 000,00 (один миллион пятьсот тысяч)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руб. Получателем средств по аккредитиву является Залогодержатель. Исполняющим банком является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ПАО "Б-Банк"</w:t>
      </w:r>
      <w:r w:rsidRPr="001B6A6E">
        <w:rPr>
          <w:rFonts w:ascii="Times New Roman" w:hAnsi="Times New Roman"/>
          <w:color w:val="000000"/>
          <w:sz w:val="24"/>
          <w:szCs w:val="24"/>
        </w:rPr>
        <w:t>. Об открытии аккредитива и его условиях банк-эмитент сообщает Залогодержателю. Дата закрытия аккредитива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 20 октября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</w:t>
      </w:r>
      <w:r w:rsidRPr="001B6A6E">
        <w:rPr>
          <w:rFonts w:ascii="Times New Roman" w:hAnsi="Times New Roman"/>
          <w:color w:val="000000"/>
          <w:sz w:val="24"/>
          <w:szCs w:val="24"/>
        </w:rPr>
        <w:t>.;</w:t>
      </w:r>
    </w:p>
    <w:p w14:paraId="15047A9B" w14:textId="07601A8D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-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безотзывного покрытого </w:t>
      </w:r>
      <w:proofErr w:type="spellStart"/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безакцептного</w:t>
      </w:r>
      <w:proofErr w:type="spellEnd"/>
      <w:r w:rsidRPr="001B6A6E">
        <w:rPr>
          <w:rFonts w:ascii="Times New Roman" w:hAnsi="Times New Roman"/>
          <w:color w:val="000000"/>
          <w:sz w:val="24"/>
          <w:szCs w:val="24"/>
        </w:rPr>
        <w:t xml:space="preserve"> аккредитива в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ПАО "Б-Банк"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на сумму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2 000 000,00 (два миллиона)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руб. Получателем средств по аккредитиву является Продавец. Исполняющим банком является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ПАО "А-Банк"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. Об открытии аккредитива и его условиях банк-эмитент сообщает Продавцу. Дата закрытия аккредитива: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20 октября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</w:p>
    <w:p w14:paraId="67E05A4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Расходы по открытию аккредитивов несет Покупатель.</w:t>
      </w:r>
    </w:p>
    <w:p w14:paraId="24F565E9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3.3. Условием осуществления платежей по аккредитивам является государственная регистрация перехода права собственности на Квартиру к Покупателю.</w:t>
      </w:r>
    </w:p>
    <w:p w14:paraId="755373FB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Условием исполнения аккредитивов является представление Продавцом/Залогодержателем Исполняющему банку следующих документов:</w:t>
      </w:r>
    </w:p>
    <w:p w14:paraId="1D956A4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- Выписки из Единого государственного реестра недвижимости, подтверждающей право собственности Покупателя на Квартиру;</w:t>
      </w:r>
    </w:p>
    <w:p w14:paraId="081C119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- настоящего Договора и Передаточного акта к нему.</w:t>
      </w:r>
    </w:p>
    <w:p w14:paraId="37DAE2B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Продавец и Залогодержатель обязаны представить указанные документы Исполняющему банку в срок,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 превышающий 5 (пять) рабочих дней с даты государственной регистрации перехода права собственности на Квартиру к Покупателю.</w:t>
      </w:r>
    </w:p>
    <w:p w14:paraId="63381D5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3.4. Получение денежных средств Продавцом и Залогодержателем будет являться надлежащим исполнением обязательства Покупателя по оплате стоимости Квартиры в соответствии с настоящим Договором. При этом Покупатель не несет ответственности за нарушение срока уплаты цены Договора в случае непредставления или представления не в полном объеме Продавцом и/или Залогодержателем указанных документов.</w:t>
      </w:r>
    </w:p>
    <w:p w14:paraId="7ACA2F1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CED01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4. Передача Квартиры. Переход права собственности</w:t>
      </w:r>
    </w:p>
    <w:p w14:paraId="089D1802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на Квартиру</w:t>
      </w:r>
    </w:p>
    <w:p w14:paraId="0DAEB3A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E1C75" w14:textId="2102E205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4.1. Квартира передается Продавцом Покупателю свободной от имущества Продавца в качественном состоянии - как оно есть на день подписания настоящего Договора, в пригодном для проживания состоянии, с имеющимся на момент подписания настоящего Договора санитарно-техническим, электро-, газо- и иным оборудованием по Передаточному акту, являющемуся неотъемлемой частью настоящего Договора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25 сентября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3E06565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Одновременно с передачей Квартиры Продавец передает следующие документы и принадлежности: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ключи от Квартиры, справки об отсутствии задолженности по оплате коммунальных и иных услуг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142C5841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4.2. Покупатель до подписания Передаточного акта обязан произвести детальный осмотр Квартиры. При выявлении недостатков Квартиры Покупатель обязан указать об этом в Передаточном акте.</w:t>
      </w:r>
    </w:p>
    <w:p w14:paraId="044262A6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4.3. Переход права собственности на Квартиру от Продавца к Покупателю подлежит государственной регистрации в Едином государственном реестре недвижимости.</w:t>
      </w:r>
    </w:p>
    <w:p w14:paraId="01CF342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4.4.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14:paraId="0510785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4.5. Риск случайной гибели или повреждения Квартиры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 момента ее передачи Покупателю по Передаточному акту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на нее несет Продавец.</w:t>
      </w:r>
    </w:p>
    <w:p w14:paraId="63E54F9D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lastRenderedPageBreak/>
        <w:t xml:space="preserve">4.6. Расходы, связанные с переходом права собственности на Квартиру от Продавца к Покупателю,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несет Покупатель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14:paraId="6F2C18BC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4.7. Продавец гарантирует, что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отсутствуют лица, сохраняющие в соответствии с законом право пользования квартирой после ее приобретения Покупателем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09BDC5A2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3898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 Права и обязанности Сторон</w:t>
      </w:r>
    </w:p>
    <w:p w14:paraId="2FCFEA4B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C087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5.1. Продавец обязан:</w:t>
      </w:r>
    </w:p>
    <w:p w14:paraId="23BD0F60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5.1.1. Оплатить стоимость коммунальных и иных услуг, оказанных Продавцу, установленные налоги и иные обязательные платежи за период до перехода права собственности на Квартиру к Покупателю.</w:t>
      </w:r>
    </w:p>
    <w:p w14:paraId="2703A96C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5.1.2. 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 w14:paraId="52875C04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5.1.3. Передать Покупателю Квартиру свободной от имущества Продавца по Передаточному акту в порядке и сроки, которые предусмотрены настоящим Договором.</w:t>
      </w:r>
    </w:p>
    <w:p w14:paraId="2DE1DFBE" w14:textId="18EADF41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5.1.4. Совершить все необходимые действия для перехода права собственности на Квартиру, в том числе подписать и представить в орган регистрации прав все необходимые документы в срок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 позднее 1 октября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4D515124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5.1.5. Сняться с регистрационного учета, а также освободить Квартиру в срок не позднее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 (пяти) календарных дней с момента подписания настоящего Договора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43A2B91B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5.2. Покупатель обязан:</w:t>
      </w:r>
    </w:p>
    <w:p w14:paraId="54A4114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5.2.1. Принять Квартиру по Передаточному акту в порядке, предусмотренном настоящим Договором.</w:t>
      </w:r>
    </w:p>
    <w:p w14:paraId="3537D42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5.2.2. Уплатить цену Договора в порядке, предусмотренном настоящим Договором.</w:t>
      </w:r>
    </w:p>
    <w:p w14:paraId="39D252E1" w14:textId="239593A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5.2.3. Подписать и представить в орган регистрации прав все документы, необходимые для государственной регистрации перехода права собственности на Квартиру, в срок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 позднее 1 октября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54C2477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5.3. Залогодержатель обязан:</w:t>
      </w:r>
    </w:p>
    <w:p w14:paraId="3C3DB119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5.3.1. В срок, не превышающий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пять рабочих дней с даты оплаты</w:t>
      </w:r>
      <w:r w:rsidRPr="001B6A6E">
        <w:rPr>
          <w:rFonts w:ascii="Times New Roman" w:hAnsi="Times New Roman"/>
          <w:color w:val="000000"/>
          <w:sz w:val="24"/>
          <w:szCs w:val="24"/>
        </w:rPr>
        <w:t>, осуществить совместно с Покупателем все необходимые действия и представить в орган регистрации прав все необходимые документы для погашения регистрационной записи об ипотеке Квартиры.</w:t>
      </w:r>
    </w:p>
    <w:p w14:paraId="25BFDD62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CAF26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6. Ответственность Сторон. Форс-мажор</w:t>
      </w:r>
    </w:p>
    <w:p w14:paraId="31F827A3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56219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6.1. За нарушение Продавцом срока передачи Квартиры, предусмотренного п. 4.1 настоящего Договора, Покупатель вправе потребовать уплаты пеней в размере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0,1% от цены Договора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за каждый день просрочки,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 не более 5% от цены Договора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0761104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6.2. Сторона, необоснованно уклоняющаяся от государственной регистрации перехода права собственности/погашения регистрационной записи об ипотеке, должна возместить другой Стороне убытки, вызванные задержкой регистрации.</w:t>
      </w:r>
    </w:p>
    <w:p w14:paraId="31BB552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6.3.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ABEAAAE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6.4.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помимо воли Сторон.</w:t>
      </w:r>
    </w:p>
    <w:p w14:paraId="7FA6DC8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В случае наступления таких обстоятельств Стороны должны незамедлительно уведомить об этом друг друга.</w:t>
      </w:r>
    </w:p>
    <w:p w14:paraId="3F67290B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Если обстоятельства непреодолимой силы продолжают действовать более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одного месяца</w:t>
      </w:r>
      <w:r w:rsidRPr="001B6A6E">
        <w:rPr>
          <w:rFonts w:ascii="Times New Roman" w:hAnsi="Times New Roman"/>
          <w:color w:val="000000"/>
          <w:sz w:val="24"/>
          <w:szCs w:val="24"/>
        </w:rPr>
        <w:t>, то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 w14:paraId="739E6A8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9AD96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7. Разрешение споров</w:t>
      </w:r>
    </w:p>
    <w:p w14:paraId="343526BD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BF2EE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7.1. Все споры разрешаются в судебном порядке в соответствии с действующим законодательством Российской Федерации.</w:t>
      </w:r>
    </w:p>
    <w:p w14:paraId="29437F3C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4F47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8. Заключительные положения</w:t>
      </w:r>
    </w:p>
    <w:p w14:paraId="2AD45B7E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6C2D2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8.1. Настоящий Договор вступает в силу с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момента его подписания Сторонами и действует до полного исполнения Сторонами своих обязательств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772CC82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8.2.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0C07868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8.3.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17C043A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8.4. Настоящий Договор составлен в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трех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экземплярах, имеющих равную силу,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один из которых находится у Продавца, второй - у Покупателя, третий - у Залогодержателя</w:t>
      </w:r>
      <w:r w:rsidRPr="001B6A6E">
        <w:rPr>
          <w:rFonts w:ascii="Times New Roman" w:hAnsi="Times New Roman"/>
          <w:color w:val="000000"/>
          <w:sz w:val="24"/>
          <w:szCs w:val="24"/>
        </w:rPr>
        <w:t>.</w:t>
      </w:r>
    </w:p>
    <w:p w14:paraId="45F0455E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8.5. Неотъемлемой частью настоящего Договора являются приложения:</w:t>
      </w:r>
    </w:p>
    <w:p w14:paraId="2DA20FF9" w14:textId="1F205A2C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8.5.1. Выписка из Единого государственного реестра недвижимости от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13 сентября 202</w:t>
      </w:r>
      <w:r w:rsidR="004E69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="00CB6E0A" w:rsidRPr="00CB6E0A">
        <w:rPr>
          <w:rFonts w:ascii="Times New Roman" w:hAnsi="Times New Roman"/>
          <w:b/>
          <w:bCs/>
          <w:i/>
          <w:iCs/>
          <w:sz w:val="24"/>
          <w:szCs w:val="24"/>
        </w:rPr>
        <w:t>00000000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3D4BA1B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8.5.2. Передаточный акт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1987D6A7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8.5.3. Поэтажный план и экспликация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0B429119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8.5.4. Копия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Договора купли-продажи квартиры от 25 мая 2017 г.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13C52A0D" w14:textId="30D414F4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 xml:space="preserve">8.5.5. Копия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Кредитного договора от 25 мая 2017 г. N 00</w:t>
      </w:r>
      <w:r w:rsidR="008E64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</w:t>
      </w:r>
      <w:r w:rsidRPr="001B6A6E">
        <w:rPr>
          <w:rFonts w:ascii="Times New Roman" w:hAnsi="Times New Roman"/>
          <w:color w:val="000000"/>
          <w:sz w:val="24"/>
          <w:szCs w:val="24"/>
        </w:rPr>
        <w:t xml:space="preserve"> (Приложение N </w:t>
      </w:r>
      <w:r w:rsidRPr="001B6A6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  <w:r w:rsidRPr="001B6A6E">
        <w:rPr>
          <w:rFonts w:ascii="Times New Roman" w:hAnsi="Times New Roman"/>
          <w:color w:val="000000"/>
          <w:sz w:val="24"/>
          <w:szCs w:val="24"/>
        </w:rPr>
        <w:t>).</w:t>
      </w:r>
    </w:p>
    <w:p w14:paraId="0DEAF08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9CFD9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9. Адреса, реквизиты и подписи Сторон</w:t>
      </w:r>
    </w:p>
    <w:p w14:paraId="3E476DC8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1"/>
        <w:gridCol w:w="397"/>
        <w:gridCol w:w="4309"/>
      </w:tblGrid>
      <w:tr w:rsidR="001B6A6E" w:rsidRPr="001B6A6E" w14:paraId="08EB7660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554B631A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25C74B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C5B62D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1B6A6E" w:rsidRPr="001B6A6E" w14:paraId="5EF0886F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4C28F10E" w14:textId="567400B7" w:rsidR="001B6A6E" w:rsidRPr="001B6A6E" w:rsidRDefault="00590552" w:rsidP="0059055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Сергей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B4780E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B6EA658" w14:textId="3A3FAC94" w:rsidR="001B6A6E" w:rsidRPr="001B6A6E" w:rsidRDefault="001B6A6E" w:rsidP="0059055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идорова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Ел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ена Сергеевна</w:t>
            </w:r>
          </w:p>
        </w:tc>
      </w:tr>
      <w:tr w:rsidR="001B6A6E" w:rsidRPr="001B6A6E" w14:paraId="6D02463F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4CAEFDF0" w14:textId="76C14560" w:rsidR="001B6A6E" w:rsidRPr="001B6A6E" w:rsidRDefault="001B6A6E" w:rsidP="0059055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Энск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Ленина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д. 2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кв. 6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50C470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58CFE3D" w14:textId="5119F531" w:rsidR="001B6A6E" w:rsidRPr="001B6A6E" w:rsidRDefault="001B6A6E" w:rsidP="00D67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Энск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ктябрьская, д. 7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кв. 3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1B6A6E" w:rsidRPr="001B6A6E" w14:paraId="4F630FC4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0B4DC1CC" w14:textId="6C879F0B" w:rsidR="001B6A6E" w:rsidRPr="001B6A6E" w:rsidRDefault="001B6A6E" w:rsidP="0059055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 N 00000</w:t>
            </w:r>
            <w:r w:rsidRPr="001B6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выдан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05.0</w:t>
            </w:r>
            <w:r w:rsidR="005905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.2003 ОВД р-на Советский г.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Энска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к.п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 000-000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10599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B49F5AF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 N 000000</w:t>
            </w:r>
            <w:r w:rsidRPr="001B6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выдан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20.10.2012 УФМС Центрального р-на г.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Энска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к.п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 000-000</w:t>
            </w:r>
          </w:p>
        </w:tc>
      </w:tr>
      <w:tr w:rsidR="001B6A6E" w:rsidRPr="001B6A6E" w14:paraId="64BA765B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2660C033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 (000) 000-00-00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BA30E1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9F20519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 (000) 000-00-00</w:t>
            </w:r>
          </w:p>
        </w:tc>
      </w:tr>
      <w:tr w:rsidR="001B6A6E" w:rsidRPr="001B6A6E" w14:paraId="7CEE639F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605B7EF0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219D06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191AEDE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35823E61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6070B70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Залогодержатель: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2A99E0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005E1CC4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4DED8A49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609FEB66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Наименование: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ПАО "А-Банк"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216A050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9110B5B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44718652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2CDEDF66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000000, г. </w:t>
            </w:r>
            <w:proofErr w:type="spellStart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Энск</w:t>
            </w:r>
            <w:proofErr w:type="spellEnd"/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ул. Автозаводская, д. 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2D0D77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46A7E06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03921943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523ABEF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Телефон/факс: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(000) 000-00-00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2BD1F5D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C690283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56B4DCC2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16DFBF43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info@a-bank.ru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0B92F5B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B5A6A81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2A31BAA4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7385EF17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3245C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7ABF062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7D36A0DA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50D1F3A7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7D31D9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AEE260D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756BED09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3C5CD1F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5AF6E7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ABED130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60806050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487160DD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9DDC0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030E8E93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421F27D6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7FBBEC6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ГУ Банка России по ЦФО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D27703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82C9A0F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74D7D3B2" w14:textId="77777777" w:rsidTr="001B6A6E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4048164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88BA452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02BA14D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E153DF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B3D65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A6E">
        <w:rPr>
          <w:rFonts w:ascii="Times New Roman" w:hAnsi="Times New Roman"/>
          <w:sz w:val="24"/>
          <w:szCs w:val="24"/>
        </w:rPr>
        <w:t>Подписи Сторон</w:t>
      </w:r>
    </w:p>
    <w:p w14:paraId="104F2C0D" w14:textId="77777777" w:rsidR="001B6A6E" w:rsidRPr="001B6A6E" w:rsidRDefault="001B6A6E" w:rsidP="001B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96"/>
        <w:gridCol w:w="4252"/>
      </w:tblGrid>
      <w:tr w:rsidR="001B6A6E" w:rsidRPr="001B6A6E" w14:paraId="3EB4DBD5" w14:textId="77777777" w:rsidTr="001B6A6E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859B8D4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514692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B1278E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1B6A6E" w:rsidRPr="001B6A6E" w14:paraId="49EED7C6" w14:textId="77777777" w:rsidTr="001B6A6E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B6250EC" w14:textId="759C774D" w:rsidR="001B6A6E" w:rsidRPr="001B6A6E" w:rsidRDefault="00D67D86" w:rsidP="00D67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</w:t>
            </w:r>
            <w:r w:rsidR="001B6A6E"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</w:t>
            </w:r>
            <w:r w:rsidR="001B6A6E"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Сергей Иванович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C73FB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7E3D1A8" w14:textId="29EDB4C9" w:rsidR="001B6A6E" w:rsidRPr="001B6A6E" w:rsidRDefault="001B6A6E" w:rsidP="00D67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идорова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Сидорова 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Ел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ена</w:t>
            </w:r>
            <w:r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67D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Сергеевна</w:t>
            </w:r>
          </w:p>
        </w:tc>
      </w:tr>
      <w:tr w:rsidR="001B6A6E" w:rsidRPr="001B6A6E" w14:paraId="3E526520" w14:textId="77777777" w:rsidTr="001B6A6E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AD8942E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1B98CF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661BB12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3555334C" w14:textId="77777777" w:rsidTr="001B6A6E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9FE5051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A6E">
              <w:rPr>
                <w:rFonts w:ascii="Times New Roman" w:hAnsi="Times New Roman"/>
                <w:sz w:val="24"/>
                <w:szCs w:val="24"/>
              </w:rPr>
              <w:t>Залогодержатель: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C5C2F82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7976045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6E" w:rsidRPr="001B6A6E" w14:paraId="17F69A7A" w14:textId="77777777" w:rsidTr="001B6A6E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09DCA98" w14:textId="0F678A0F" w:rsidR="001B6A6E" w:rsidRPr="001B6A6E" w:rsidRDefault="00D67D86" w:rsidP="00D67D8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Семенов</w:t>
            </w:r>
            <w:r w:rsidR="001B6A6E"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Семенов</w:t>
            </w:r>
            <w:r w:rsidR="001B6A6E" w:rsidRPr="001B6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 Степанович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071F6D8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F179D34" w14:textId="77777777" w:rsidR="001B6A6E" w:rsidRPr="001B6A6E" w:rsidRDefault="001B6A6E" w:rsidP="001B6A6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90F1D7" w14:textId="77777777" w:rsidR="00524F4F" w:rsidRPr="001B6A6E" w:rsidRDefault="00524F4F" w:rsidP="004E694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24F4F" w:rsidRPr="001B6A6E" w:rsidSect="00C66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5138E" w14:textId="77777777" w:rsidR="00E96B25" w:rsidRDefault="00E96B25" w:rsidP="00C66BAB">
      <w:pPr>
        <w:spacing w:after="0" w:line="240" w:lineRule="auto"/>
      </w:pPr>
      <w:r>
        <w:separator/>
      </w:r>
    </w:p>
  </w:endnote>
  <w:endnote w:type="continuationSeparator" w:id="0">
    <w:p w14:paraId="7B0F0A18" w14:textId="77777777" w:rsidR="00E96B25" w:rsidRDefault="00E96B2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1832" w14:textId="77777777" w:rsidR="0085208B" w:rsidRDefault="008520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2553" w14:textId="77777777" w:rsidR="0085208B" w:rsidRDefault="008520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4494" w14:textId="77777777" w:rsidR="0085208B" w:rsidRDefault="008520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0EAC8" w14:textId="77777777" w:rsidR="00E96B25" w:rsidRDefault="00E96B25" w:rsidP="00C66BAB">
      <w:pPr>
        <w:spacing w:after="0" w:line="240" w:lineRule="auto"/>
      </w:pPr>
      <w:r>
        <w:separator/>
      </w:r>
    </w:p>
  </w:footnote>
  <w:footnote w:type="continuationSeparator" w:id="0">
    <w:p w14:paraId="4C01B661" w14:textId="77777777" w:rsidR="00E96B25" w:rsidRDefault="00E96B2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B30C" w14:textId="77777777" w:rsidR="0085208B" w:rsidRDefault="008520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4B2F5" w14:textId="24374CCC" w:rsidR="00C66BAB" w:rsidRPr="00E547F4" w:rsidRDefault="00C66BAB" w:rsidP="00E547F4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8F360" w14:textId="77777777" w:rsidR="0085208B" w:rsidRDefault="00852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03"/>
    <w:rsid w:val="000012C6"/>
    <w:rsid w:val="00024E88"/>
    <w:rsid w:val="00042257"/>
    <w:rsid w:val="00047E97"/>
    <w:rsid w:val="00055CFE"/>
    <w:rsid w:val="000A7AF0"/>
    <w:rsid w:val="00171D58"/>
    <w:rsid w:val="001B1593"/>
    <w:rsid w:val="001B6A6E"/>
    <w:rsid w:val="00270AD9"/>
    <w:rsid w:val="002758D5"/>
    <w:rsid w:val="00307AC5"/>
    <w:rsid w:val="00315253"/>
    <w:rsid w:val="00350FFF"/>
    <w:rsid w:val="0036553F"/>
    <w:rsid w:val="003A2B3E"/>
    <w:rsid w:val="003E3694"/>
    <w:rsid w:val="003E683F"/>
    <w:rsid w:val="00412FB8"/>
    <w:rsid w:val="004A46F2"/>
    <w:rsid w:val="004D32A6"/>
    <w:rsid w:val="004D7645"/>
    <w:rsid w:val="004E6944"/>
    <w:rsid w:val="00524F4F"/>
    <w:rsid w:val="00557406"/>
    <w:rsid w:val="00590552"/>
    <w:rsid w:val="005F6261"/>
    <w:rsid w:val="00645CFB"/>
    <w:rsid w:val="00706EE9"/>
    <w:rsid w:val="00761B03"/>
    <w:rsid w:val="00775017"/>
    <w:rsid w:val="007E676E"/>
    <w:rsid w:val="00830A63"/>
    <w:rsid w:val="0084467B"/>
    <w:rsid w:val="0085208B"/>
    <w:rsid w:val="008A58F3"/>
    <w:rsid w:val="008E20C6"/>
    <w:rsid w:val="008E648A"/>
    <w:rsid w:val="008F2455"/>
    <w:rsid w:val="008F6A56"/>
    <w:rsid w:val="00923424"/>
    <w:rsid w:val="00950C4E"/>
    <w:rsid w:val="00951B2C"/>
    <w:rsid w:val="00975003"/>
    <w:rsid w:val="00986B3A"/>
    <w:rsid w:val="009B43E1"/>
    <w:rsid w:val="00A557C1"/>
    <w:rsid w:val="00AA5E2D"/>
    <w:rsid w:val="00AB6239"/>
    <w:rsid w:val="00AD20E5"/>
    <w:rsid w:val="00B727F2"/>
    <w:rsid w:val="00B9163F"/>
    <w:rsid w:val="00BB523D"/>
    <w:rsid w:val="00BE171C"/>
    <w:rsid w:val="00BF33DD"/>
    <w:rsid w:val="00C50B24"/>
    <w:rsid w:val="00C5501A"/>
    <w:rsid w:val="00C66BAB"/>
    <w:rsid w:val="00C8100E"/>
    <w:rsid w:val="00CB6E0A"/>
    <w:rsid w:val="00CE115B"/>
    <w:rsid w:val="00CE6174"/>
    <w:rsid w:val="00D32484"/>
    <w:rsid w:val="00D67D86"/>
    <w:rsid w:val="00D76C9E"/>
    <w:rsid w:val="00D8257D"/>
    <w:rsid w:val="00DA7372"/>
    <w:rsid w:val="00DF71CE"/>
    <w:rsid w:val="00E547F4"/>
    <w:rsid w:val="00E96B25"/>
    <w:rsid w:val="00EC24E6"/>
    <w:rsid w:val="00F16EBE"/>
    <w:rsid w:val="00F660AA"/>
    <w:rsid w:val="00F90D36"/>
    <w:rsid w:val="00FB756B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B69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97500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975003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7AC5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97500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975003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7AC5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dcterms:created xsi:type="dcterms:W3CDTF">2025-10-23T08:45:00Z</dcterms:created>
  <dcterms:modified xsi:type="dcterms:W3CDTF">2025-10-23T08:45:00Z</dcterms:modified>
</cp:coreProperties>
</file>