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8DA22" w14:textId="592A820F" w:rsidR="00DE62AD" w:rsidRPr="00A529B9" w:rsidRDefault="00DE62AD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b/>
          <w:bCs/>
          <w:sz w:val="24"/>
          <w:szCs w:val="24"/>
        </w:rPr>
        <w:t>Договор подряда N</w:t>
      </w:r>
      <w:r w:rsidRPr="00A529B9">
        <w:rPr>
          <w:rFonts w:ascii="Times New Roman" w:hAnsi="Times New Roman"/>
          <w:sz w:val="24"/>
          <w:szCs w:val="24"/>
        </w:rPr>
        <w:t xml:space="preserve"> </w:t>
      </w:r>
      <w:r w:rsidR="00D93B9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</w:p>
    <w:p w14:paraId="77C51FFE" w14:textId="77777777" w:rsidR="00DE62AD" w:rsidRPr="00A529B9" w:rsidRDefault="00DE62AD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b/>
          <w:bCs/>
          <w:sz w:val="24"/>
          <w:szCs w:val="24"/>
        </w:rPr>
        <w:t>на ремонт офисной техники</w:t>
      </w:r>
    </w:p>
    <w:p w14:paraId="606944B7" w14:textId="77777777" w:rsidR="00DE62AD" w:rsidRPr="00A529B9" w:rsidRDefault="00DE62AD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D4B5D" w14:textId="08B36BAC" w:rsidR="00A529B9" w:rsidRPr="00A529B9" w:rsidRDefault="00D93B90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Воронеж 2</w:t>
      </w:r>
      <w:r w:rsidR="00A529B9" w:rsidRPr="00A529B9">
        <w:rPr>
          <w:rFonts w:ascii="Times New Roman" w:hAnsi="Times New Roman"/>
          <w:b/>
          <w:bCs/>
          <w:i/>
          <w:iCs/>
          <w:sz w:val="24"/>
          <w:szCs w:val="24"/>
        </w:rPr>
        <w:t>8 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ноября</w:t>
      </w:r>
      <w:r w:rsidR="00A529B9" w:rsidRPr="00A529B9">
        <w:rPr>
          <w:rFonts w:ascii="Times New Roman" w:hAnsi="Times New Roman"/>
          <w:b/>
          <w:bCs/>
          <w:i/>
          <w:iCs/>
          <w:sz w:val="24"/>
          <w:szCs w:val="24"/>
        </w:rPr>
        <w:t> 2025 г.</w:t>
      </w:r>
      <w:r w:rsidR="00A529B9" w:rsidRPr="00A529B9">
        <w:rPr>
          <w:rFonts w:ascii="Times New Roman" w:hAnsi="Times New Roman"/>
          <w:color w:val="000000"/>
          <w:sz w:val="24"/>
          <w:szCs w:val="24"/>
        </w:rPr>
        <w:br/>
      </w:r>
    </w:p>
    <w:p w14:paraId="5770F9F0" w14:textId="305C30DB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9B9">
        <w:rPr>
          <w:rFonts w:ascii="Times New Roman" w:hAnsi="Times New Roman"/>
          <w:b/>
          <w:bCs/>
          <w:i/>
          <w:iCs/>
          <w:sz w:val="24"/>
          <w:szCs w:val="24"/>
        </w:rPr>
        <w:t>Общество с ограниченной ответственностью "</w:t>
      </w:r>
      <w:r w:rsidR="00D93B90">
        <w:rPr>
          <w:rFonts w:ascii="Times New Roman" w:hAnsi="Times New Roman"/>
          <w:b/>
          <w:bCs/>
          <w:i/>
          <w:iCs/>
          <w:sz w:val="24"/>
          <w:szCs w:val="24"/>
        </w:rPr>
        <w:t>Колорит</w:t>
      </w:r>
      <w:r w:rsidRPr="00A529B9"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, именуемое в дальнейшем "Заказчик", в лице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директора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Григорьевой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Светланы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Дмитриевны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, действующей на основании </w:t>
      </w:r>
      <w:r w:rsidRPr="00A529B9">
        <w:rPr>
          <w:rFonts w:ascii="Times New Roman" w:hAnsi="Times New Roman"/>
          <w:b/>
          <w:bCs/>
          <w:color w:val="000000"/>
          <w:sz w:val="24"/>
          <w:szCs w:val="24"/>
        </w:rPr>
        <w:t>Устава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индивидуальный предприниматель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Павлов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Юрий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Владимирович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"Подрядчик", действующий на основании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Свидетельства о государственной регистрации физического лица в качестве индивидуального предпринимателя серии 00 N 0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 от 10.10.2019</w:t>
      </w:r>
      <w:r w:rsidRPr="00A529B9">
        <w:rPr>
          <w:rFonts w:ascii="Times New Roman" w:hAnsi="Times New Roman"/>
          <w:color w:val="000000"/>
          <w:sz w:val="24"/>
          <w:szCs w:val="24"/>
        </w:rPr>
        <w:t>, с другой стороны, именуемые вместе "Стороны", а по отдельности</w:t>
      </w:r>
      <w:proofErr w:type="gramEnd"/>
      <w:r w:rsidRPr="00A529B9">
        <w:rPr>
          <w:rFonts w:ascii="Times New Roman" w:hAnsi="Times New Roman"/>
          <w:color w:val="000000"/>
          <w:sz w:val="24"/>
          <w:szCs w:val="24"/>
        </w:rPr>
        <w:t xml:space="preserve"> "Сторона", заключили настоящий договор (далее - Договор) о нижеследующем</w:t>
      </w:r>
      <w:r w:rsidR="00A00DA1">
        <w:rPr>
          <w:rFonts w:ascii="Times New Roman" w:hAnsi="Times New Roman"/>
          <w:color w:val="000000"/>
          <w:sz w:val="24"/>
          <w:szCs w:val="24"/>
        </w:rPr>
        <w:t>:</w:t>
      </w:r>
    </w:p>
    <w:p w14:paraId="24314D26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95FEF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1. Предмет Договора</w:t>
      </w:r>
    </w:p>
    <w:p w14:paraId="6F91FEF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FD500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1.1. Подрядчик обязуется по заданию Заказчика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произвести ремонт офисной техники (перечень офисной техники, подлежащей ремонту, указывается в Приложении N 1 к настоящему Договору)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(далее - Работы) и сдать результат Работ Заказчику, а Заказчик обязуется принять результат Работ и оплатить его.</w:t>
      </w:r>
    </w:p>
    <w:p w14:paraId="61CB378A" w14:textId="72B73748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1.2. Дата начала выполнения Работ -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8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ноября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2025 г.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, дата окончания выполнения Работ -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8 </w:t>
      </w:r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декабря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2025 г.</w:t>
      </w:r>
    </w:p>
    <w:p w14:paraId="4C1EA17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5477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2. Порядок выполнения Работ</w:t>
      </w:r>
    </w:p>
    <w:p w14:paraId="073490E2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6D4F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2.1. Материалы, необходимые для выполнения Работ, предоставляет Подрядчик. Перечень материалов, предоставляемых для выполнения Работ, указан в Приложении N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A529B9">
        <w:rPr>
          <w:rFonts w:ascii="Times New Roman" w:hAnsi="Times New Roman"/>
          <w:color w:val="000000"/>
          <w:sz w:val="24"/>
          <w:szCs w:val="24"/>
        </w:rPr>
        <w:t>, являющемся неотъемлемой частью Договора.</w:t>
      </w:r>
    </w:p>
    <w:p w14:paraId="4945D22A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Работы выполняются по месту нахождения Подрядчика.</w:t>
      </w:r>
    </w:p>
    <w:p w14:paraId="169C707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2.2. Риск случайной гибели или случайного повреждения материалов несет Подрядчик.</w:t>
      </w:r>
    </w:p>
    <w:p w14:paraId="0A92A16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Стоимость материалов для целей возмещения убытков, причиненных их случайной гибелью или случайным повреждением, согласовывается Сторонами в соответствующем Перечне.</w:t>
      </w:r>
    </w:p>
    <w:p w14:paraId="3647AE89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2.3. Риск случайной гибели или случайного повреждения результата выполненных Работ до их приемки Заказчиком несет Подрядчик.</w:t>
      </w:r>
    </w:p>
    <w:p w14:paraId="76FF92BC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2.4. Подрядчик обязан выполнить Работы лично.</w:t>
      </w:r>
    </w:p>
    <w:p w14:paraId="45AD35C0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2.5. Качество результата Работ должно соответствовать условиям и характеристикам, определенным Сторонами.</w:t>
      </w:r>
    </w:p>
    <w:p w14:paraId="20F3DF8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39456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3. Порядок сдачи и приемки Работ</w:t>
      </w:r>
    </w:p>
    <w:p w14:paraId="3DEE93F7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F33B7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3.1. Приемка результата Работ осуществляется после выполнения Сторонами всех обязательств, предусмотренных настоящим Договором.</w:t>
      </w:r>
    </w:p>
    <w:p w14:paraId="505FA3CF" w14:textId="592D4C5F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3.2. По окончании Работ Подрядчик сообщает Заказчику о готовности результата Работ к сдаче посредством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отправления факса на номер +7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(000) 000-00-00 или письма на электронную почту: </w:t>
      </w:r>
      <w:proofErr w:type="spellStart"/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pochta</w:t>
      </w:r>
      <w:proofErr w:type="spellEnd"/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@</w:t>
      </w:r>
      <w:proofErr w:type="spellStart"/>
      <w:r w:rsidR="00D93B9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kolorit</w:t>
      </w:r>
      <w:proofErr w:type="spellEnd"/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.ru</w:t>
      </w:r>
      <w:r w:rsidRPr="00A529B9">
        <w:rPr>
          <w:rFonts w:ascii="Times New Roman" w:hAnsi="Times New Roman"/>
          <w:color w:val="000000"/>
          <w:sz w:val="24"/>
          <w:szCs w:val="24"/>
        </w:rPr>
        <w:t>.</w:t>
      </w:r>
    </w:p>
    <w:p w14:paraId="001C1C1D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3.3. В течение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календарных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дней после получения уведомления от Подрядчика Заказчик в присутствии Подрядчика должен осмотреть результат Работ.</w:t>
      </w:r>
    </w:p>
    <w:p w14:paraId="516F24D4" w14:textId="7CD91A46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3.4. В день осмотра результата работ Подрядчик представляет Заказчику подписанный со своей стороны Акт выполненных </w:t>
      </w:r>
      <w:r w:rsidR="00D556B7">
        <w:rPr>
          <w:rFonts w:ascii="Times New Roman" w:hAnsi="Times New Roman"/>
          <w:sz w:val="24"/>
          <w:szCs w:val="24"/>
        </w:rPr>
        <w:t>р</w:t>
      </w:r>
      <w:r w:rsidRPr="00A529B9">
        <w:rPr>
          <w:rFonts w:ascii="Times New Roman" w:hAnsi="Times New Roman"/>
          <w:sz w:val="24"/>
          <w:szCs w:val="24"/>
        </w:rPr>
        <w:t xml:space="preserve">абот (Приложение N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A529B9">
        <w:rPr>
          <w:rFonts w:ascii="Times New Roman" w:hAnsi="Times New Roman"/>
          <w:color w:val="000000"/>
          <w:sz w:val="24"/>
          <w:szCs w:val="24"/>
        </w:rPr>
        <w:t>).</w:t>
      </w:r>
    </w:p>
    <w:p w14:paraId="2FE4BDDF" w14:textId="234A9288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3.5. Заказчик в этот же день обязан подписать Акт выполненных </w:t>
      </w:r>
      <w:r w:rsidR="00D556B7">
        <w:rPr>
          <w:rFonts w:ascii="Times New Roman" w:hAnsi="Times New Roman"/>
          <w:sz w:val="24"/>
          <w:szCs w:val="24"/>
        </w:rPr>
        <w:t>р</w:t>
      </w:r>
      <w:r w:rsidRPr="00A529B9">
        <w:rPr>
          <w:rFonts w:ascii="Times New Roman" w:hAnsi="Times New Roman"/>
          <w:sz w:val="24"/>
          <w:szCs w:val="24"/>
        </w:rPr>
        <w:t>абот или предоставить мотивированный отказ от приемки Работ.</w:t>
      </w:r>
    </w:p>
    <w:p w14:paraId="7554E89A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3.6. 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Сторонами.</w:t>
      </w:r>
    </w:p>
    <w:p w14:paraId="556C5EE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3.7. Заказчик, принявший Работы без проверки, лишается права ссылаться на недостатки Работ, которые могли быть установлены при обычном способе их приемки (явные недостатки).</w:t>
      </w:r>
    </w:p>
    <w:p w14:paraId="39824AB1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842AA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lastRenderedPageBreak/>
        <w:t>4. Цена Работ и порядок расчетов</w:t>
      </w:r>
    </w:p>
    <w:p w14:paraId="5EA24FD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DF461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4.1. Цена Работ по Договору составляет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60 000 (шестьдесят тысяч)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руб., в том числе НДС -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10 000 (десять тысяч)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руб. по ставке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20%</w:t>
      </w:r>
      <w:r w:rsidRPr="00A529B9">
        <w:rPr>
          <w:rFonts w:ascii="Times New Roman" w:hAnsi="Times New Roman"/>
          <w:color w:val="000000"/>
          <w:sz w:val="24"/>
          <w:szCs w:val="24"/>
        </w:rPr>
        <w:t>.</w:t>
      </w:r>
    </w:p>
    <w:p w14:paraId="44F4D7B9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4.2. Оплата по Договору производится в течение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 календарных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дней после подписания Сторонами Акта выполненных работ.</w:t>
      </w:r>
    </w:p>
    <w:p w14:paraId="0004ADAD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4.3. Все расчеты по Договору производятся в безналичном порядке путем перечисления денежных средств на указанный Подрядчиком расчетный счет.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 w14:paraId="4E8774AD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3FED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 Ответственность Сторон. Форс-мажор</w:t>
      </w:r>
    </w:p>
    <w:p w14:paraId="71A47EA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CCDB9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5.1. За неисполнение или ненадлежащее исполнение обязательств по настоящему Договору Стороны несут ответственность, </w:t>
      </w:r>
      <w:proofErr w:type="gramStart"/>
      <w:r w:rsidRPr="00A529B9">
        <w:rPr>
          <w:rFonts w:ascii="Times New Roman" w:hAnsi="Times New Roman"/>
          <w:sz w:val="24"/>
          <w:szCs w:val="24"/>
        </w:rPr>
        <w:t>предусмотренную</w:t>
      </w:r>
      <w:proofErr w:type="gramEnd"/>
      <w:r w:rsidRPr="00A529B9">
        <w:rPr>
          <w:rFonts w:ascii="Times New Roman" w:hAnsi="Times New Roman"/>
          <w:sz w:val="24"/>
          <w:szCs w:val="24"/>
        </w:rPr>
        <w:t xml:space="preserve"> настоящим Договором и действующим законодательством Российской Федерации.</w:t>
      </w:r>
    </w:p>
    <w:p w14:paraId="708D1D6D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5.2. В случае нарушения Подрядчиком сроков выполнения и сдачи Работ Заказчик вправе потребовать уплату штрафа в размере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1%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от стоимости несвоевременно выполненных Работ за каждый день просрочки.</w:t>
      </w:r>
    </w:p>
    <w:p w14:paraId="70AEDC06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5.3. В случае несвоевременной оплаты Заказчиком выполненных Работ Подрядчик вправе потребовать уплаты штрафа в размере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1%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от не уплаченной в срок суммы за каждый день просрочки.</w:t>
      </w:r>
    </w:p>
    <w:p w14:paraId="7F3BD51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5.4. Уплата штрафов (пеней) не освобождает Стороны от исполнения своих обязательств по настоящему Договору.</w:t>
      </w:r>
    </w:p>
    <w:p w14:paraId="356A46B2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5.5. Подрядчик несет ответственность за обеспечение пожарной безопасности в зоне выполняемых Работ, по технике безопасности, охране окружающей среды.</w:t>
      </w:r>
    </w:p>
    <w:p w14:paraId="4926D9D4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5.6. Подрядчик несет ответственность за качество выполненных Работ в течение одного года после подписания Акта выполненных работ и возмещает Заказчику затраты, связанные с некачественным выполнением Работ.</w:t>
      </w:r>
    </w:p>
    <w:p w14:paraId="727F789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5.7. </w:t>
      </w:r>
      <w:proofErr w:type="gramStart"/>
      <w:r w:rsidRPr="00A529B9">
        <w:rPr>
          <w:rFonts w:ascii="Times New Roman" w:hAnsi="Times New Roman"/>
          <w:sz w:val="24"/>
          <w:szCs w:val="24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14:paraId="1F418216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5.8. При наступлении обстоятельств, указанных в п. 5.7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14:paraId="2F28420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5.9. В случае наступления обстоятельств, указанных в п. 5.7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6793386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5.10. Если наступившие обстоятельства, перечисленные в п. 5.7 настоящего Договора, и их последствия продолжают действовать более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 месяцев</w:t>
      </w:r>
      <w:r w:rsidRPr="00A529B9">
        <w:rPr>
          <w:rFonts w:ascii="Times New Roman" w:hAnsi="Times New Roman"/>
          <w:color w:val="000000"/>
          <w:sz w:val="24"/>
          <w:szCs w:val="24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2BA6BA0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FD210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6. Разрешение Споров</w:t>
      </w:r>
    </w:p>
    <w:p w14:paraId="6DEA69B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7146F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6.1. Досудебный (претензионный) порядок разрешения споров.</w:t>
      </w:r>
    </w:p>
    <w:p w14:paraId="4007B69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6.1.1. </w:t>
      </w:r>
      <w:proofErr w:type="gramStart"/>
      <w:r w:rsidRPr="00A529B9">
        <w:rPr>
          <w:rFonts w:ascii="Times New Roman" w:hAnsi="Times New Roman"/>
          <w:sz w:val="24"/>
          <w:szCs w:val="24"/>
        </w:rPr>
        <w:t xml:space="preserve">До предъявления иска, вытекающего из Договора, Сторона, которая считает, что ее права нарушены, обязана направить другой Стороне письменную претензию почтовым отправлением с уведомлением о вручении по адресу, указанному в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разд. 10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настоящего Договора.</w:t>
      </w:r>
      <w:proofErr w:type="gramEnd"/>
      <w:r w:rsidRPr="00A529B9">
        <w:rPr>
          <w:rFonts w:ascii="Times New Roman" w:hAnsi="Times New Roman"/>
          <w:color w:val="000000"/>
          <w:sz w:val="24"/>
          <w:szCs w:val="24"/>
        </w:rPr>
        <w:t xml:space="preserve">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02F3ED7D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6.1.2. Сторона, получившая претензию, обязана рассмотреть ее и направить письменный мотивированный ответ в течение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 (пятнадцати) рабочих дней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с момента получения претензии.</w:t>
      </w:r>
    </w:p>
    <w:p w14:paraId="62EA7DD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lastRenderedPageBreak/>
        <w:t>6.1.3.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14:paraId="58EAB27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6.2. Все споры передаются в суд по правилам подсудности, установленным действующим законодательством Российской Федерации.</w:t>
      </w:r>
    </w:p>
    <w:p w14:paraId="3ECD7EC2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4B82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7. Срок действия Договора</w:t>
      </w:r>
    </w:p>
    <w:p w14:paraId="3A99D50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D9EF2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14:paraId="66176EFF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14:paraId="2C0A189C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EE8B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8. Заключительные положения</w:t>
      </w:r>
    </w:p>
    <w:p w14:paraId="4611CE34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07D0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D6A459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8.2. Стороны обязуются письменно извещать друг друга об изменении реквизитов, адресов и иных существенных изменениях.</w:t>
      </w:r>
    </w:p>
    <w:p w14:paraId="50FCCB4F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8.3. Настоящий Договор составлен в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 (двух)</w:t>
      </w:r>
      <w:r w:rsidRPr="00A529B9">
        <w:rPr>
          <w:rFonts w:ascii="Times New Roman" w:hAnsi="Times New Roman"/>
          <w:color w:val="000000"/>
          <w:sz w:val="24"/>
          <w:szCs w:val="24"/>
        </w:rPr>
        <w:t xml:space="preserve"> экземплярах, имеющих равную юридическую силу, по одному для каждой Стороны.</w:t>
      </w:r>
    </w:p>
    <w:p w14:paraId="0D106F8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A93D2C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40B023A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1394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9. Приложение</w:t>
      </w:r>
    </w:p>
    <w:p w14:paraId="0DDFE45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88FC3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9.1. Перечень офисной техники (Приложение N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A529B9">
        <w:rPr>
          <w:rFonts w:ascii="Times New Roman" w:hAnsi="Times New Roman"/>
          <w:color w:val="000000"/>
          <w:sz w:val="24"/>
          <w:szCs w:val="24"/>
        </w:rPr>
        <w:t>).</w:t>
      </w:r>
    </w:p>
    <w:p w14:paraId="37C00CB9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9.2. Перечень материалов (Приложение N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</w:t>
      </w:r>
      <w:r w:rsidRPr="00A529B9">
        <w:rPr>
          <w:rFonts w:ascii="Times New Roman" w:hAnsi="Times New Roman"/>
          <w:color w:val="000000"/>
          <w:sz w:val="24"/>
          <w:szCs w:val="24"/>
        </w:rPr>
        <w:t>).</w:t>
      </w:r>
    </w:p>
    <w:p w14:paraId="5DB4E9BA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 xml:space="preserve">9.3. Акт выполненных работ (Приложение N </w:t>
      </w:r>
      <w:r w:rsidRPr="00A529B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 w:rsidRPr="00A529B9">
        <w:rPr>
          <w:rFonts w:ascii="Times New Roman" w:hAnsi="Times New Roman"/>
          <w:color w:val="000000"/>
          <w:sz w:val="24"/>
          <w:szCs w:val="24"/>
        </w:rPr>
        <w:t>).</w:t>
      </w:r>
    </w:p>
    <w:p w14:paraId="00775A38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CBB0E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10. Адреса и реквизиты Сторон</w:t>
      </w:r>
    </w:p>
    <w:p w14:paraId="32310871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529B9" w:rsidRPr="00A529B9" w14:paraId="7F68175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E1D9BEA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310B5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D4F281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A529B9" w:rsidRPr="00A529B9" w14:paraId="5F71C10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54C564" w14:textId="258859D9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ООО "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Колорит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5642B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80B378" w14:textId="60E058CD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ИП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Павлов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Юрий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Владимирович</w:t>
            </w:r>
          </w:p>
        </w:tc>
      </w:tr>
      <w:tr w:rsidR="00A529B9" w:rsidRPr="00A529B9" w14:paraId="0F66054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064F55" w14:textId="1032F4EF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000000, г.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Воронеж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ул.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Фрунзе, д. 16 стр.1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1E2F0B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3FF978E" w14:textId="01B98A4D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000000, г.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Воронеж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Ленина, д. 6, кв. 16</w:t>
            </w:r>
          </w:p>
        </w:tc>
      </w:tr>
      <w:tr w:rsidR="00A529B9" w:rsidRPr="00A529B9" w14:paraId="456A843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7E4E402" w14:textId="347A7CD5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Телефон/факс: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(000) 000-00-00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0C068F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F6449A7" w14:textId="7654F651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+7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(000) 000-00-00</w:t>
            </w:r>
          </w:p>
        </w:tc>
      </w:tr>
      <w:tr w:rsidR="00A529B9" w:rsidRPr="00A529B9" w14:paraId="4E65975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25F9FE1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85496A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95E36B6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</w:t>
            </w:r>
          </w:p>
        </w:tc>
      </w:tr>
      <w:tr w:rsidR="00A529B9" w:rsidRPr="00A529B9" w14:paraId="6C60B3A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A6CD448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188D8C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4FB00F6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</w:t>
            </w:r>
          </w:p>
        </w:tc>
      </w:tr>
      <w:tr w:rsidR="00A529B9" w:rsidRPr="00A529B9" w14:paraId="34DF138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4DA2401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9B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529B9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A415B3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E15DF9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</w:tr>
      <w:tr w:rsidR="00A529B9" w:rsidRPr="00A529B9" w14:paraId="4FE9244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CFC84AB" w14:textId="763C5858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ПАО "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Банк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" г.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Воронеж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, отделение N 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7A8C88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6E135A" w14:textId="3F556DAF" w:rsidR="00A529B9" w:rsidRPr="00A529B9" w:rsidRDefault="00A529B9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ПАО "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Б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анк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" г. </w:t>
            </w:r>
            <w:r w:rsidR="00D93B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Воронеж, </w:t>
            </w:r>
            <w:bookmarkStart w:id="0" w:name="_GoBack"/>
            <w:bookmarkEnd w:id="0"/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отделение N 0000</w:t>
            </w:r>
          </w:p>
        </w:tc>
      </w:tr>
      <w:tr w:rsidR="00A529B9" w:rsidRPr="00A529B9" w14:paraId="4966273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E21CE06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E99D4A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A43E2F1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</w:tr>
      <w:tr w:rsidR="00A529B9" w:rsidRPr="00A529B9" w14:paraId="64FC8DB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EFA755D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756693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7ECDD8F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</w:tr>
    </w:tbl>
    <w:p w14:paraId="47D58C5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667F5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29B9">
        <w:rPr>
          <w:rFonts w:ascii="Times New Roman" w:hAnsi="Times New Roman"/>
          <w:sz w:val="24"/>
          <w:szCs w:val="24"/>
        </w:rPr>
        <w:t>Подписи Сторон</w:t>
      </w:r>
    </w:p>
    <w:p w14:paraId="677F073B" w14:textId="77777777" w:rsidR="00A529B9" w:rsidRPr="00A529B9" w:rsidRDefault="00A529B9" w:rsidP="00A52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529B9" w:rsidRPr="00A529B9" w14:paraId="4CD3B22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454B7D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6DA0D9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C085A4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B9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A529B9" w:rsidRPr="00A529B9" w14:paraId="56A8B87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6575C0" w14:textId="77777777" w:rsidR="00A529B9" w:rsidRPr="00CF61A4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F61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6337D0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C612A84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9B9" w:rsidRPr="00A529B9" w14:paraId="4396B12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1BA3F2C" w14:textId="09E41192" w:rsidR="00A529B9" w:rsidRPr="00A529B9" w:rsidRDefault="00D93B90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Григорьева</w:t>
            </w:r>
            <w:r w:rsidR="00A529B9" w:rsidRPr="00A5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Григорьева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С.Д</w:t>
            </w:r>
            <w:r w:rsidR="00A529B9"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163176" w14:textId="77777777" w:rsidR="00A529B9" w:rsidRPr="00A529B9" w:rsidRDefault="00A529B9" w:rsidP="00A529B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B74315E" w14:textId="0EDBF961" w:rsidR="00A529B9" w:rsidRPr="00A529B9" w:rsidRDefault="00D93B90" w:rsidP="00D93B9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Павлов</w:t>
            </w:r>
            <w:r w:rsidR="00A529B9" w:rsidRPr="00A52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Павлов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Ю</w:t>
            </w:r>
            <w:r w:rsidR="00A529B9" w:rsidRPr="00A529B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.В.</w:t>
            </w:r>
          </w:p>
        </w:tc>
      </w:tr>
    </w:tbl>
    <w:p w14:paraId="2DF30CF6" w14:textId="77777777" w:rsidR="005C1310" w:rsidRPr="00A529B9" w:rsidRDefault="005C1310" w:rsidP="00A529B9">
      <w:pPr>
        <w:spacing w:after="0"/>
        <w:rPr>
          <w:rFonts w:ascii="Times New Roman" w:hAnsi="Times New Roman"/>
          <w:sz w:val="24"/>
          <w:szCs w:val="24"/>
        </w:rPr>
      </w:pPr>
    </w:p>
    <w:sectPr w:rsidR="005C1310" w:rsidRPr="00A529B9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3911E" w14:textId="77777777" w:rsidR="004A7C38" w:rsidRDefault="004A7C38" w:rsidP="00C66BAB">
      <w:pPr>
        <w:spacing w:after="0" w:line="240" w:lineRule="auto"/>
      </w:pPr>
      <w:r>
        <w:separator/>
      </w:r>
    </w:p>
  </w:endnote>
  <w:endnote w:type="continuationSeparator" w:id="0">
    <w:p w14:paraId="29D64202" w14:textId="77777777" w:rsidR="004A7C38" w:rsidRDefault="004A7C38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586DA" w14:textId="77777777" w:rsidR="004A7C38" w:rsidRDefault="004A7C38" w:rsidP="00C66BAB">
      <w:pPr>
        <w:spacing w:after="0" w:line="240" w:lineRule="auto"/>
      </w:pPr>
      <w:r>
        <w:separator/>
      </w:r>
    </w:p>
  </w:footnote>
  <w:footnote w:type="continuationSeparator" w:id="0">
    <w:p w14:paraId="6528A8A1" w14:textId="77777777" w:rsidR="004A7C38" w:rsidRDefault="004A7C38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05008" w14:textId="7972CFB5" w:rsidR="00C66BAB" w:rsidRPr="00C66BAB" w:rsidRDefault="00C66BAB" w:rsidP="00C66BAB">
    <w:pPr>
      <w:pStyle w:val="a3"/>
      <w:jc w:val="right"/>
      <w:rPr>
        <w:rFonts w:ascii="Times New Roman" w:hAnsi="Times New Roman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AE"/>
    <w:rsid w:val="0000512F"/>
    <w:rsid w:val="0001107D"/>
    <w:rsid w:val="000325F3"/>
    <w:rsid w:val="00034044"/>
    <w:rsid w:val="00035ECC"/>
    <w:rsid w:val="00047362"/>
    <w:rsid w:val="0006262E"/>
    <w:rsid w:val="000644F7"/>
    <w:rsid w:val="000709CB"/>
    <w:rsid w:val="000724D6"/>
    <w:rsid w:val="00077227"/>
    <w:rsid w:val="000863B9"/>
    <w:rsid w:val="000916C7"/>
    <w:rsid w:val="00091817"/>
    <w:rsid w:val="000B1382"/>
    <w:rsid w:val="000D07DE"/>
    <w:rsid w:val="000D214E"/>
    <w:rsid w:val="000D23D4"/>
    <w:rsid w:val="001302AF"/>
    <w:rsid w:val="00147F2D"/>
    <w:rsid w:val="00157F9E"/>
    <w:rsid w:val="0016418C"/>
    <w:rsid w:val="0016451A"/>
    <w:rsid w:val="00164DA4"/>
    <w:rsid w:val="001673E7"/>
    <w:rsid w:val="0017417C"/>
    <w:rsid w:val="001A70DF"/>
    <w:rsid w:val="001D62B1"/>
    <w:rsid w:val="001E02AF"/>
    <w:rsid w:val="001F3DBA"/>
    <w:rsid w:val="00207292"/>
    <w:rsid w:val="00214EF3"/>
    <w:rsid w:val="00222DBE"/>
    <w:rsid w:val="00230026"/>
    <w:rsid w:val="0024485E"/>
    <w:rsid w:val="00295C53"/>
    <w:rsid w:val="002B6C2B"/>
    <w:rsid w:val="002C225B"/>
    <w:rsid w:val="002C5A69"/>
    <w:rsid w:val="002D7ED1"/>
    <w:rsid w:val="002F4F6A"/>
    <w:rsid w:val="002F7898"/>
    <w:rsid w:val="00331605"/>
    <w:rsid w:val="00337027"/>
    <w:rsid w:val="003402D9"/>
    <w:rsid w:val="00366830"/>
    <w:rsid w:val="0037587F"/>
    <w:rsid w:val="003A2B3E"/>
    <w:rsid w:val="003D2C6B"/>
    <w:rsid w:val="003D7BD6"/>
    <w:rsid w:val="003E1253"/>
    <w:rsid w:val="003E1DF1"/>
    <w:rsid w:val="00424E9A"/>
    <w:rsid w:val="00457695"/>
    <w:rsid w:val="00472987"/>
    <w:rsid w:val="004965AE"/>
    <w:rsid w:val="004A01BE"/>
    <w:rsid w:val="004A7C38"/>
    <w:rsid w:val="004B1164"/>
    <w:rsid w:val="004B50AB"/>
    <w:rsid w:val="004D1492"/>
    <w:rsid w:val="00524F4F"/>
    <w:rsid w:val="0054561C"/>
    <w:rsid w:val="00552073"/>
    <w:rsid w:val="00554678"/>
    <w:rsid w:val="00591EA9"/>
    <w:rsid w:val="005923D2"/>
    <w:rsid w:val="005B69B0"/>
    <w:rsid w:val="005C1310"/>
    <w:rsid w:val="005C4358"/>
    <w:rsid w:val="005C4742"/>
    <w:rsid w:val="005C739C"/>
    <w:rsid w:val="005D5E58"/>
    <w:rsid w:val="005F52AE"/>
    <w:rsid w:val="006056BD"/>
    <w:rsid w:val="00605C33"/>
    <w:rsid w:val="00616EE8"/>
    <w:rsid w:val="00617E23"/>
    <w:rsid w:val="00627A4C"/>
    <w:rsid w:val="006518E4"/>
    <w:rsid w:val="0065540F"/>
    <w:rsid w:val="00666857"/>
    <w:rsid w:val="006D01F5"/>
    <w:rsid w:val="006D1DCA"/>
    <w:rsid w:val="006E0035"/>
    <w:rsid w:val="006F1842"/>
    <w:rsid w:val="00703055"/>
    <w:rsid w:val="00711253"/>
    <w:rsid w:val="00720D5C"/>
    <w:rsid w:val="007315FB"/>
    <w:rsid w:val="00731E7F"/>
    <w:rsid w:val="00745D8E"/>
    <w:rsid w:val="007977DA"/>
    <w:rsid w:val="007A474C"/>
    <w:rsid w:val="007D0147"/>
    <w:rsid w:val="007E0ABD"/>
    <w:rsid w:val="007E29A6"/>
    <w:rsid w:val="00842E64"/>
    <w:rsid w:val="008511F4"/>
    <w:rsid w:val="0085619F"/>
    <w:rsid w:val="008573DC"/>
    <w:rsid w:val="008673D2"/>
    <w:rsid w:val="00873F5A"/>
    <w:rsid w:val="00880230"/>
    <w:rsid w:val="00890BE8"/>
    <w:rsid w:val="00892B08"/>
    <w:rsid w:val="0089381D"/>
    <w:rsid w:val="008D0586"/>
    <w:rsid w:val="008D6A37"/>
    <w:rsid w:val="00930709"/>
    <w:rsid w:val="00954113"/>
    <w:rsid w:val="0095697A"/>
    <w:rsid w:val="009604F2"/>
    <w:rsid w:val="00965690"/>
    <w:rsid w:val="00987FC8"/>
    <w:rsid w:val="009A4FF8"/>
    <w:rsid w:val="009B3177"/>
    <w:rsid w:val="009C3E51"/>
    <w:rsid w:val="009E5E75"/>
    <w:rsid w:val="00A00DA1"/>
    <w:rsid w:val="00A03D29"/>
    <w:rsid w:val="00A15C54"/>
    <w:rsid w:val="00A3479E"/>
    <w:rsid w:val="00A44F36"/>
    <w:rsid w:val="00A529B9"/>
    <w:rsid w:val="00A61BCA"/>
    <w:rsid w:val="00A7765D"/>
    <w:rsid w:val="00A9159B"/>
    <w:rsid w:val="00AA304B"/>
    <w:rsid w:val="00AD3872"/>
    <w:rsid w:val="00AE067A"/>
    <w:rsid w:val="00AE239E"/>
    <w:rsid w:val="00AE5D2F"/>
    <w:rsid w:val="00B1424C"/>
    <w:rsid w:val="00B5197F"/>
    <w:rsid w:val="00B70665"/>
    <w:rsid w:val="00B724FA"/>
    <w:rsid w:val="00B8570B"/>
    <w:rsid w:val="00B91B0D"/>
    <w:rsid w:val="00BA17B4"/>
    <w:rsid w:val="00BB12D4"/>
    <w:rsid w:val="00BD5205"/>
    <w:rsid w:val="00BE0F64"/>
    <w:rsid w:val="00BE1A9D"/>
    <w:rsid w:val="00BF0FC3"/>
    <w:rsid w:val="00BF7FAE"/>
    <w:rsid w:val="00C061A7"/>
    <w:rsid w:val="00C22171"/>
    <w:rsid w:val="00C66BAB"/>
    <w:rsid w:val="00C86C5E"/>
    <w:rsid w:val="00CA0086"/>
    <w:rsid w:val="00CB7226"/>
    <w:rsid w:val="00CB7781"/>
    <w:rsid w:val="00CC58FB"/>
    <w:rsid w:val="00CF141A"/>
    <w:rsid w:val="00CF35C6"/>
    <w:rsid w:val="00CF61A4"/>
    <w:rsid w:val="00D111CF"/>
    <w:rsid w:val="00D22D7C"/>
    <w:rsid w:val="00D30B4D"/>
    <w:rsid w:val="00D352F0"/>
    <w:rsid w:val="00D43527"/>
    <w:rsid w:val="00D556B7"/>
    <w:rsid w:val="00D7562E"/>
    <w:rsid w:val="00D80AD2"/>
    <w:rsid w:val="00D93B90"/>
    <w:rsid w:val="00D95DC5"/>
    <w:rsid w:val="00DB1B5A"/>
    <w:rsid w:val="00DD47AD"/>
    <w:rsid w:val="00DE62AD"/>
    <w:rsid w:val="00E05C0E"/>
    <w:rsid w:val="00E10016"/>
    <w:rsid w:val="00E25F3B"/>
    <w:rsid w:val="00E572A4"/>
    <w:rsid w:val="00E573EE"/>
    <w:rsid w:val="00E64014"/>
    <w:rsid w:val="00E67955"/>
    <w:rsid w:val="00E752DF"/>
    <w:rsid w:val="00EB0FB4"/>
    <w:rsid w:val="00EC3CD4"/>
    <w:rsid w:val="00EC3DCB"/>
    <w:rsid w:val="00EE67B8"/>
    <w:rsid w:val="00EF4C38"/>
    <w:rsid w:val="00F06388"/>
    <w:rsid w:val="00F0672F"/>
    <w:rsid w:val="00F0677A"/>
    <w:rsid w:val="00F13DDB"/>
    <w:rsid w:val="00F150AC"/>
    <w:rsid w:val="00F72FA4"/>
    <w:rsid w:val="00F73052"/>
    <w:rsid w:val="00F773F7"/>
    <w:rsid w:val="00F84152"/>
    <w:rsid w:val="00FB035F"/>
    <w:rsid w:val="00FC698F"/>
    <w:rsid w:val="00FE18CB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8404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5F5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52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641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05C3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D80AD2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5F5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52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641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05C3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D80AD2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M-SashinaOD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10</TotalTime>
  <Pages>3</Pages>
  <Words>1150</Words>
  <Characters>7784</Characters>
  <Application>Microsoft Office Word</Application>
  <DocSecurity>0</DocSecurity>
  <Lines>165</Lines>
  <Paragraphs>105</Paragraphs>
  <ScaleCrop>false</ScaleCrop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Райс Валентин</cp:lastModifiedBy>
  <cp:revision>8</cp:revision>
  <dcterms:created xsi:type="dcterms:W3CDTF">2025-04-22T12:26:00Z</dcterms:created>
  <dcterms:modified xsi:type="dcterms:W3CDTF">2025-11-28T02:16:00Z</dcterms:modified>
</cp:coreProperties>
</file>