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C7" w:rsidRPr="006C09E2" w:rsidRDefault="00BA0DC7" w:rsidP="00BA0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ДОГОВОР № 15/2025</w:t>
      </w:r>
    </w:p>
    <w:p w:rsidR="00BA0DC7" w:rsidRPr="006C09E2" w:rsidRDefault="00BA0DC7" w:rsidP="00BA0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об оказании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платных образовательных услуг</w:t>
      </w:r>
    </w:p>
    <w:p w:rsidR="00BA0DC7" w:rsidRDefault="00BA0DC7" w:rsidP="00BA0DC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Default="00BA0DC7" w:rsidP="00BA0DC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Pr="006C09E2" w:rsidRDefault="00BA0DC7" w:rsidP="00BA0DC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C09E2">
        <w:rPr>
          <w:rFonts w:ascii="Times New Roman" w:hAnsi="Times New Roman" w:cs="Times New Roman"/>
          <w:sz w:val="26"/>
          <w:szCs w:val="26"/>
        </w:rPr>
        <w:t>01 февраля 2025 г.</w:t>
      </w:r>
    </w:p>
    <w:p w:rsidR="00BA0DC7" w:rsidRDefault="00BA0DC7" w:rsidP="00BA0DC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Pr="006C09E2" w:rsidRDefault="00BA0DC7" w:rsidP="00BA0DC7">
      <w:pPr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Исполнитель: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Образовательный центр «Профи», ИНН 7708123456, ОГРН 11877000065</w:t>
      </w:r>
      <w:r w:rsidRPr="006C09E2">
        <w:rPr>
          <w:rFonts w:ascii="Times New Roman" w:hAnsi="Times New Roman" w:cs="Times New Roman"/>
          <w:sz w:val="26"/>
          <w:szCs w:val="26"/>
        </w:rPr>
        <w:t>34, расположенный по адресу: г. Москва, ул. Новая, д. 10, лицензия на осуществление о</w:t>
      </w:r>
      <w:r>
        <w:rPr>
          <w:rFonts w:ascii="Times New Roman" w:hAnsi="Times New Roman" w:cs="Times New Roman"/>
          <w:sz w:val="26"/>
          <w:szCs w:val="26"/>
        </w:rPr>
        <w:t>бразовательной деятельности № 122</w:t>
      </w:r>
      <w:r w:rsidRPr="006C09E2">
        <w:rPr>
          <w:rFonts w:ascii="Times New Roman" w:hAnsi="Times New Roman" w:cs="Times New Roman"/>
          <w:sz w:val="26"/>
          <w:szCs w:val="26"/>
        </w:rPr>
        <w:t>45-Л от 15.03.2023, в лице директора Ивановой Марии Сергеевны, действующей на осн</w:t>
      </w:r>
      <w:r>
        <w:rPr>
          <w:rFonts w:ascii="Times New Roman" w:hAnsi="Times New Roman" w:cs="Times New Roman"/>
          <w:sz w:val="26"/>
          <w:szCs w:val="26"/>
        </w:rPr>
        <w:t>овании Устава, с одной стороны, и Заказчик: Ливанов</w:t>
      </w:r>
      <w:r w:rsidRPr="006C09E2">
        <w:rPr>
          <w:rFonts w:ascii="Times New Roman" w:hAnsi="Times New Roman" w:cs="Times New Roman"/>
          <w:sz w:val="26"/>
          <w:szCs w:val="26"/>
        </w:rPr>
        <w:t xml:space="preserve"> Александ</w:t>
      </w:r>
      <w:r>
        <w:rPr>
          <w:rFonts w:ascii="Times New Roman" w:hAnsi="Times New Roman" w:cs="Times New Roman"/>
          <w:sz w:val="26"/>
          <w:szCs w:val="26"/>
        </w:rPr>
        <w:t xml:space="preserve">р Владимирович, паспорт 45 08 № </w:t>
      </w:r>
      <w:r w:rsidRPr="006C09E2">
        <w:rPr>
          <w:rFonts w:ascii="Times New Roman" w:hAnsi="Times New Roman" w:cs="Times New Roman"/>
          <w:sz w:val="26"/>
          <w:szCs w:val="26"/>
        </w:rPr>
        <w:t>987654</w:t>
      </w:r>
      <w:r>
        <w:rPr>
          <w:rFonts w:ascii="Times New Roman" w:hAnsi="Times New Roman" w:cs="Times New Roman"/>
          <w:sz w:val="26"/>
          <w:szCs w:val="26"/>
        </w:rPr>
        <w:t>, выдан ОВД «Арбат» г. Москвы 12</w:t>
      </w:r>
      <w:r w:rsidRPr="006C09E2">
        <w:rPr>
          <w:rFonts w:ascii="Times New Roman" w:hAnsi="Times New Roman" w:cs="Times New Roman"/>
          <w:sz w:val="26"/>
          <w:szCs w:val="26"/>
        </w:rPr>
        <w:t>.08.2018, проживающий по адр</w:t>
      </w:r>
      <w:r>
        <w:rPr>
          <w:rFonts w:ascii="Times New Roman" w:hAnsi="Times New Roman" w:cs="Times New Roman"/>
          <w:sz w:val="26"/>
          <w:szCs w:val="26"/>
        </w:rPr>
        <w:t>есу: г. Москва, ул. Чистая, д. 3</w:t>
      </w:r>
      <w:r w:rsidRPr="006C09E2">
        <w:rPr>
          <w:rFonts w:ascii="Times New Roman" w:hAnsi="Times New Roman" w:cs="Times New Roman"/>
          <w:sz w:val="26"/>
          <w:szCs w:val="26"/>
        </w:rPr>
        <w:t>5, кв. 14, с другой сторон</w:t>
      </w:r>
      <w:r>
        <w:rPr>
          <w:rFonts w:ascii="Times New Roman" w:hAnsi="Times New Roman" w:cs="Times New Roman"/>
          <w:sz w:val="26"/>
          <w:szCs w:val="26"/>
        </w:rPr>
        <w:t xml:space="preserve">ы, </w:t>
      </w:r>
      <w:r w:rsidRPr="006C09E2">
        <w:rPr>
          <w:rFonts w:ascii="Times New Roman" w:hAnsi="Times New Roman" w:cs="Times New Roman"/>
          <w:sz w:val="26"/>
          <w:szCs w:val="26"/>
        </w:rPr>
        <w:t>заключили нас</w:t>
      </w:r>
      <w:r>
        <w:rPr>
          <w:rFonts w:ascii="Times New Roman" w:hAnsi="Times New Roman" w:cs="Times New Roman"/>
          <w:sz w:val="26"/>
          <w:szCs w:val="26"/>
        </w:rPr>
        <w:t>тоящий договор о нижеследующем.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1.1. Исполнитель обязуется оказать Заказчику платные образовательные услуги по программе «Менеджер проектов» (дополнительная профессиональная программа), а Заказчик обязуется принять и оплатить такие услуги.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1.2. Программа реализуется в очно-ди</w:t>
      </w:r>
      <w:r>
        <w:rPr>
          <w:rFonts w:ascii="Times New Roman" w:hAnsi="Times New Roman" w:cs="Times New Roman"/>
          <w:sz w:val="26"/>
          <w:szCs w:val="26"/>
        </w:rPr>
        <w:t>станционном формате, включает 16</w:t>
      </w:r>
      <w:r w:rsidRPr="006C09E2">
        <w:rPr>
          <w:rFonts w:ascii="Times New Roman" w:hAnsi="Times New Roman" w:cs="Times New Roman"/>
          <w:sz w:val="26"/>
          <w:szCs w:val="26"/>
        </w:rPr>
        <w:t>0 академических часов и завершается итоговой аттестацией с выдачей удостоверения о повышении квалификации установленного образца.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2. Сроки оказания услуг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2.1. Обучение проводится в период с 15 февраля 2025 г. по 15 апреля 2025 г.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2.2. График занятий: 3 раза в неделю, согласно расписанию, размещ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нному на официальном сайте Исполнителя и предоставленному Заказчику.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3. Стоимость и порядок оплаты.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 xml:space="preserve">3.1. Общая стоимость образовательных услуг составляет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C09E2">
        <w:rPr>
          <w:rFonts w:ascii="Times New Roman" w:hAnsi="Times New Roman" w:cs="Times New Roman"/>
          <w:sz w:val="26"/>
          <w:szCs w:val="26"/>
        </w:rPr>
        <w:t>35 000 (</w:t>
      </w:r>
      <w:r>
        <w:rPr>
          <w:rFonts w:ascii="Times New Roman" w:hAnsi="Times New Roman" w:cs="Times New Roman"/>
          <w:sz w:val="26"/>
          <w:szCs w:val="26"/>
        </w:rPr>
        <w:t xml:space="preserve">сто </w:t>
      </w:r>
      <w:r w:rsidRPr="006C09E2">
        <w:rPr>
          <w:rFonts w:ascii="Times New Roman" w:hAnsi="Times New Roman" w:cs="Times New Roman"/>
          <w:sz w:val="26"/>
          <w:szCs w:val="26"/>
        </w:rPr>
        <w:t>тридцать пять тысяч) рублей.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3.2. Оплата 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 до 15.02.2025 г.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3.3. Оплата осуществляется пут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м перечисления денежных средств на расч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тный 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т Исполнителя.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4. Права и обязанности сторон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4.1. Исполнитель обязуется: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09E2">
        <w:rPr>
          <w:rFonts w:ascii="Times New Roman" w:hAnsi="Times New Roman" w:cs="Times New Roman"/>
          <w:sz w:val="26"/>
          <w:szCs w:val="26"/>
        </w:rPr>
        <w:t>обеспечить проведение обучения в соответствии с утвержд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нной программой;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09E2">
        <w:rPr>
          <w:rFonts w:ascii="Times New Roman" w:hAnsi="Times New Roman" w:cs="Times New Roman"/>
          <w:sz w:val="26"/>
          <w:szCs w:val="26"/>
        </w:rPr>
        <w:t>предоставить квалифицированных педагогических работников;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09E2">
        <w:rPr>
          <w:rFonts w:ascii="Times New Roman" w:hAnsi="Times New Roman" w:cs="Times New Roman"/>
          <w:sz w:val="26"/>
          <w:szCs w:val="26"/>
        </w:rPr>
        <w:t>создать безопасные условия обучения;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09E2">
        <w:rPr>
          <w:rFonts w:ascii="Times New Roman" w:hAnsi="Times New Roman" w:cs="Times New Roman"/>
          <w:sz w:val="26"/>
          <w:szCs w:val="26"/>
        </w:rPr>
        <w:t>выдать документ о повышении квалификации при успешном завершении программы.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4.2. Заказчик обязуется: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09E2">
        <w:rPr>
          <w:rFonts w:ascii="Times New Roman" w:hAnsi="Times New Roman" w:cs="Times New Roman"/>
          <w:sz w:val="26"/>
          <w:szCs w:val="26"/>
        </w:rPr>
        <w:t>своевременно оплатить стоимость образовательных услуг;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09E2">
        <w:rPr>
          <w:rFonts w:ascii="Times New Roman" w:hAnsi="Times New Roman" w:cs="Times New Roman"/>
          <w:sz w:val="26"/>
          <w:szCs w:val="26"/>
        </w:rPr>
        <w:t>соблюдать правила внутреннего распорядка;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09E2">
        <w:rPr>
          <w:rFonts w:ascii="Times New Roman" w:hAnsi="Times New Roman" w:cs="Times New Roman"/>
          <w:sz w:val="26"/>
          <w:szCs w:val="26"/>
        </w:rPr>
        <w:t>выполнять учебный план, посещать занятия.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5.1. Исполнитель нес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т ответственность за качество и соответствие образовательных услуг установленной программе.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5.2. Заказчик нес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т ответственность за достоверность предоставленных данных и соблюдение договорных обязательств.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5.3. За нарушение сроков</w:t>
      </w:r>
      <w:r>
        <w:rPr>
          <w:rFonts w:ascii="Times New Roman" w:hAnsi="Times New Roman" w:cs="Times New Roman"/>
          <w:sz w:val="26"/>
          <w:szCs w:val="26"/>
        </w:rPr>
        <w:t xml:space="preserve"> оплаты Заказчик уплачивает пени</w:t>
      </w:r>
      <w:r w:rsidRPr="006C09E2">
        <w:rPr>
          <w:rFonts w:ascii="Times New Roman" w:hAnsi="Times New Roman" w:cs="Times New Roman"/>
          <w:sz w:val="26"/>
          <w:szCs w:val="26"/>
        </w:rPr>
        <w:t xml:space="preserve"> в размере 0,03 % от суммы задолженности за каждый день просрочки.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6. Порядок изменения и расторжения договора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6.1. Договор может быть расторгнут по соглашению сторон.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6.2. Заказчик вправе отказаться от услуг при условии оплаты фактически оказанных Исполнителем услуг.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6.3. Исполнитель вправе расторгнуть договор при систематическом нарушении Заказчиком учебной дисциплины или при просрочке оплаты более чем на 10 календарных дней.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6.4. Возврат денежных средств производится в течение 10 рабочих дней с момента расторжения договора.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7. Порядок разрешения споров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Споры, возникающие при исполнении настоящего договора, разрешаются пут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09E2">
        <w:rPr>
          <w:rFonts w:ascii="Times New Roman" w:hAnsi="Times New Roman" w:cs="Times New Roman"/>
          <w:sz w:val="26"/>
          <w:szCs w:val="26"/>
        </w:rPr>
        <w:t>м переговоров. При нев</w:t>
      </w:r>
      <w:r>
        <w:rPr>
          <w:rFonts w:ascii="Times New Roman" w:hAnsi="Times New Roman" w:cs="Times New Roman"/>
          <w:sz w:val="26"/>
          <w:szCs w:val="26"/>
        </w:rPr>
        <w:t>озможности достижения согласия -</w:t>
      </w:r>
      <w:r w:rsidRPr="006C09E2">
        <w:rPr>
          <w:rFonts w:ascii="Times New Roman" w:hAnsi="Times New Roman" w:cs="Times New Roman"/>
          <w:sz w:val="26"/>
          <w:szCs w:val="26"/>
        </w:rPr>
        <w:t xml:space="preserve"> в судебном порядке по месту нахождения Исполнителя.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8. Срок действия договора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8.1. Договор вступает в силу с момента подписания и действует до полного исполнения сторонами обязательств.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E2">
        <w:rPr>
          <w:rFonts w:ascii="Times New Roman" w:hAnsi="Times New Roman" w:cs="Times New Roman"/>
          <w:sz w:val="26"/>
          <w:szCs w:val="26"/>
        </w:rPr>
        <w:t>8.2. После завершения образовательной программы договор считается исполненным.</w:t>
      </w: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Pr="006C09E2" w:rsidRDefault="00BA0DC7" w:rsidP="00BA0D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9E2">
        <w:rPr>
          <w:rFonts w:ascii="Times New Roman" w:hAnsi="Times New Roman" w:cs="Times New Roman"/>
          <w:b/>
          <w:sz w:val="26"/>
          <w:szCs w:val="26"/>
        </w:rPr>
        <w:t>9. Реквизиты и подписи сторон</w:t>
      </w:r>
    </w:p>
    <w:p w:rsidR="00BA0DC7" w:rsidRDefault="00BA0DC7" w:rsidP="00BA0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0DC7" w:rsidRDefault="00BA0DC7" w:rsidP="00BA0DC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029"/>
        <w:gridCol w:w="4394"/>
      </w:tblGrid>
      <w:tr w:rsidR="00BA0DC7" w:rsidTr="00D658A0">
        <w:tc>
          <w:tcPr>
            <w:tcW w:w="4219" w:type="dxa"/>
            <w:gridSpan w:val="2"/>
          </w:tcPr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Образовательный центр «Профи»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7708</w:t>
            </w: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123456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11877000065</w:t>
            </w: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Адрес: г. Москва, ул. Новая, д. 10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Р/с 40702810400010000001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в ПАО «Банк», БИК 044525000</w:t>
            </w:r>
          </w:p>
          <w:p w:rsidR="00BA0DC7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Директор _______ /Иванова М.С./</w:t>
            </w:r>
          </w:p>
        </w:tc>
        <w:tc>
          <w:tcPr>
            <w:tcW w:w="4394" w:type="dxa"/>
          </w:tcPr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Петров А.В.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Паспорт 45 08 № 987654</w:t>
            </w:r>
          </w:p>
          <w:p w:rsidR="00BA0DC7" w:rsidRPr="006C09E2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 xml:space="preserve">Адрес: г. Москва, ул. Чистая,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5, кв. 14</w:t>
            </w:r>
          </w:p>
          <w:p w:rsidR="00BA0DC7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9E2">
              <w:rPr>
                <w:rFonts w:ascii="Times New Roman" w:hAnsi="Times New Roman" w:cs="Times New Roman"/>
                <w:sz w:val="26"/>
                <w:szCs w:val="26"/>
              </w:rPr>
              <w:t>Подпись _______ /Ливанов А.В./</w:t>
            </w:r>
          </w:p>
        </w:tc>
      </w:tr>
      <w:tr w:rsidR="00BA0DC7" w:rsidTr="00D658A0">
        <w:tc>
          <w:tcPr>
            <w:tcW w:w="3190" w:type="dxa"/>
          </w:tcPr>
          <w:p w:rsidR="00BA0DC7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  <w:gridSpan w:val="2"/>
          </w:tcPr>
          <w:p w:rsidR="00BA0DC7" w:rsidRDefault="00BA0DC7" w:rsidP="00D658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0DC7" w:rsidRPr="000C3243" w:rsidRDefault="00BA0DC7" w:rsidP="00BA0D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47EF3" w:rsidRDefault="00BA0DC7">
      <w:bookmarkStart w:id="0" w:name="_GoBack"/>
      <w:bookmarkEnd w:id="0"/>
    </w:p>
    <w:sectPr w:rsidR="0044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C7"/>
    <w:rsid w:val="007260DC"/>
    <w:rsid w:val="00BA0DC7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2025-11-20T15:50:00Z</dcterms:created>
  <dcterms:modified xsi:type="dcterms:W3CDTF">2025-11-20T15:51:00Z</dcterms:modified>
</cp:coreProperties>
</file>